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CE" w:rsidRDefault="00A51CCE" w:rsidP="00212272">
      <w:pPr>
        <w:spacing w:afterLines="50" w:after="120"/>
        <w:jc w:val="center"/>
        <w:rPr>
          <w:b/>
          <w:sz w:val="28"/>
        </w:rPr>
      </w:pPr>
      <w:bookmarkStart w:id="0" w:name="_GoBack"/>
      <w:bookmarkEnd w:id="0"/>
      <w:r w:rsidRPr="00CE31F8">
        <w:rPr>
          <w:b/>
          <w:sz w:val="28"/>
        </w:rPr>
        <w:t>关于实施</w:t>
      </w:r>
      <w:r w:rsidRPr="00CE31F8">
        <w:rPr>
          <w:rFonts w:hint="eastAsia"/>
          <w:b/>
          <w:sz w:val="28"/>
        </w:rPr>
        <w:t>“房源专属维护人”制度的通知</w:t>
      </w:r>
    </w:p>
    <w:p w:rsidR="00B661B0" w:rsidRDefault="00B661B0" w:rsidP="00212272">
      <w:pPr>
        <w:spacing w:afterLines="50" w:after="120"/>
        <w:jc w:val="center"/>
        <w:rPr>
          <w:b/>
          <w:sz w:val="28"/>
        </w:rPr>
      </w:pPr>
    </w:p>
    <w:p w:rsidR="0004415D" w:rsidRPr="00C422E5" w:rsidRDefault="00F404A1" w:rsidP="00212272">
      <w:pPr>
        <w:spacing w:afterLines="50" w:after="120"/>
        <w:ind w:firstLineChars="200" w:firstLine="420"/>
      </w:pPr>
      <w:r>
        <w:rPr>
          <w:rFonts w:hint="eastAsia"/>
        </w:rPr>
        <w:t>“专属维护人”是指</w:t>
      </w:r>
      <w:r w:rsidR="00001B03">
        <w:rPr>
          <w:rFonts w:hint="eastAsia"/>
        </w:rPr>
        <w:t>，</w:t>
      </w:r>
      <w:r w:rsidRPr="00F404A1">
        <w:rPr>
          <w:rFonts w:hint="eastAsia"/>
        </w:rPr>
        <w:t>各店组负责的责任盘必须以楼栋为单位指定专属维护人，楼栋维护人负责楼栋房屋业主的维护</w:t>
      </w:r>
      <w:r w:rsidR="00001B03">
        <w:rPr>
          <w:rFonts w:hint="eastAsia"/>
        </w:rPr>
        <w:t>、</w:t>
      </w:r>
      <w:r w:rsidR="00001B03" w:rsidRPr="00F404A1">
        <w:rPr>
          <w:rFonts w:hint="eastAsia"/>
        </w:rPr>
        <w:t>跟进</w:t>
      </w:r>
      <w:r w:rsidR="00001B03">
        <w:rPr>
          <w:rFonts w:hint="eastAsia"/>
        </w:rPr>
        <w:t>、</w:t>
      </w:r>
      <w:r w:rsidRPr="00F404A1">
        <w:rPr>
          <w:rFonts w:hint="eastAsia"/>
        </w:rPr>
        <w:t>陪看</w:t>
      </w:r>
      <w:r w:rsidR="00001B03">
        <w:rPr>
          <w:rFonts w:hint="eastAsia"/>
        </w:rPr>
        <w:t>、</w:t>
      </w:r>
      <w:r w:rsidRPr="00F404A1">
        <w:rPr>
          <w:rFonts w:hint="eastAsia"/>
        </w:rPr>
        <w:t>反馈</w:t>
      </w:r>
      <w:r w:rsidR="00001B03">
        <w:rPr>
          <w:rFonts w:hint="eastAsia"/>
        </w:rPr>
        <w:t>、</w:t>
      </w:r>
      <w:r w:rsidR="00001B03">
        <w:t>陪签</w:t>
      </w:r>
      <w:r w:rsidR="00A2314D">
        <w:rPr>
          <w:rFonts w:hint="eastAsia"/>
        </w:rPr>
        <w:t>，建立业主维护群</w:t>
      </w:r>
      <w:r w:rsidRPr="00F404A1">
        <w:rPr>
          <w:rFonts w:hint="eastAsia"/>
        </w:rPr>
        <w:t>等相关事宜。</w:t>
      </w:r>
    </w:p>
    <w:p w:rsidR="0007262F" w:rsidRPr="00E6075C" w:rsidRDefault="00BE0585" w:rsidP="00212272">
      <w:pPr>
        <w:spacing w:afterLines="50" w:after="120"/>
        <w:ind w:firstLineChars="200" w:firstLine="420"/>
      </w:pPr>
      <w:r w:rsidRPr="00E6075C">
        <w:rPr>
          <w:rFonts w:hint="eastAsia"/>
        </w:rPr>
        <w:t>从</w:t>
      </w:r>
      <w:r w:rsidRPr="00E6075C">
        <w:rPr>
          <w:rFonts w:hint="eastAsia"/>
        </w:rPr>
        <w:t>9</w:t>
      </w:r>
      <w:r w:rsidRPr="00E6075C">
        <w:rPr>
          <w:rFonts w:hint="eastAsia"/>
        </w:rPr>
        <w:t>月</w:t>
      </w:r>
      <w:r w:rsidR="00EB06B8">
        <w:rPr>
          <w:rFonts w:hint="eastAsia"/>
        </w:rPr>
        <w:t>24</w:t>
      </w:r>
      <w:r w:rsidRPr="00E6075C">
        <w:rPr>
          <w:rFonts w:hint="eastAsia"/>
        </w:rPr>
        <w:t>日起，实施</w:t>
      </w:r>
      <w:r w:rsidR="00D04F39">
        <w:rPr>
          <w:rFonts w:hint="eastAsia"/>
        </w:rPr>
        <w:t>以下</w:t>
      </w:r>
      <w:r w:rsidRPr="00E6075C">
        <w:rPr>
          <w:rFonts w:hint="eastAsia"/>
        </w:rPr>
        <w:t>维护人业绩分配制度</w:t>
      </w:r>
      <w:r w:rsidR="00D04F39">
        <w:rPr>
          <w:rFonts w:hint="eastAsia"/>
        </w:rPr>
        <w:t>：</w:t>
      </w:r>
    </w:p>
    <w:p w:rsidR="00BE0585" w:rsidRPr="00442146" w:rsidRDefault="00BE0585" w:rsidP="00212272">
      <w:pPr>
        <w:spacing w:afterLines="50" w:after="120"/>
        <w:ind w:firstLineChars="200" w:firstLine="420"/>
        <w:rPr>
          <w:color w:val="FF0000"/>
        </w:rPr>
      </w:pPr>
      <w:r w:rsidRPr="001951DD">
        <w:rPr>
          <w:rFonts w:hint="eastAsia"/>
        </w:rPr>
        <w:t>将维护人业绩分配比例从</w:t>
      </w:r>
      <w:r w:rsidRPr="001951DD">
        <w:rPr>
          <w:rFonts w:hint="eastAsia"/>
        </w:rPr>
        <w:t>5%</w:t>
      </w:r>
      <w:r w:rsidRPr="001951DD">
        <w:rPr>
          <w:rFonts w:hint="eastAsia"/>
        </w:rPr>
        <w:t>提</w:t>
      </w:r>
      <w:r w:rsidRPr="00201832">
        <w:rPr>
          <w:rFonts w:hint="eastAsia"/>
        </w:rPr>
        <w:t>高到</w:t>
      </w:r>
      <w:r w:rsidRPr="00201832">
        <w:rPr>
          <w:rFonts w:hint="eastAsia"/>
          <w:b/>
        </w:rPr>
        <w:t>15%</w:t>
      </w:r>
      <w:r w:rsidRPr="001951DD">
        <w:rPr>
          <w:rFonts w:hint="eastAsia"/>
        </w:rPr>
        <w:t>。</w:t>
      </w:r>
    </w:p>
    <w:p w:rsidR="00BE0585" w:rsidRPr="001951DD" w:rsidRDefault="00EB06B8" w:rsidP="00212272">
      <w:pPr>
        <w:spacing w:afterLines="50" w:after="120"/>
        <w:ind w:leftChars="200" w:left="420"/>
      </w:pPr>
      <w:r>
        <w:rPr>
          <w:rFonts w:hint="eastAsia"/>
        </w:rPr>
        <w:t>同时，对其他角色人的业绩分配</w:t>
      </w:r>
      <w:r w:rsidR="00BE0585" w:rsidRPr="001951DD">
        <w:rPr>
          <w:rFonts w:hint="eastAsia"/>
        </w:rPr>
        <w:t>如下：</w:t>
      </w:r>
    </w:p>
    <w:p w:rsidR="00EB06B8" w:rsidRDefault="00EB06B8" w:rsidP="00B56C20">
      <w:pPr>
        <w:pStyle w:val="a3"/>
        <w:numPr>
          <w:ilvl w:val="0"/>
          <w:numId w:val="5"/>
        </w:numPr>
        <w:spacing w:afterLines="50" w:after="120"/>
        <w:ind w:firstLineChars="0"/>
      </w:pPr>
      <w:r>
        <w:rPr>
          <w:rFonts w:hint="eastAsia"/>
        </w:rPr>
        <w:t>开盘业绩</w:t>
      </w:r>
      <w:r w:rsidRPr="00EA31DD">
        <w:rPr>
          <w:rFonts w:hint="eastAsia"/>
        </w:rPr>
        <w:t>10%</w:t>
      </w:r>
      <w:r>
        <w:rPr>
          <w:rFonts w:hint="eastAsia"/>
        </w:rPr>
        <w:t>，钥匙</w:t>
      </w:r>
      <w:r w:rsidR="00A2314D">
        <w:rPr>
          <w:rFonts w:hint="eastAsia"/>
        </w:rPr>
        <w:t>业绩</w:t>
      </w:r>
      <w:r w:rsidR="00A2314D" w:rsidRPr="00EA31DD">
        <w:rPr>
          <w:rFonts w:hint="eastAsia"/>
        </w:rPr>
        <w:t>10%</w:t>
      </w:r>
      <w:r w:rsidR="00A2314D">
        <w:rPr>
          <w:rFonts w:hint="eastAsia"/>
        </w:rPr>
        <w:t>，实勘业绩</w:t>
      </w:r>
      <w:r w:rsidR="00A2314D" w:rsidRPr="00EA31DD">
        <w:rPr>
          <w:rFonts w:hint="eastAsia"/>
        </w:rPr>
        <w:t>从</w:t>
      </w:r>
      <w:r w:rsidR="00A2314D">
        <w:rPr>
          <w:rFonts w:hint="eastAsia"/>
        </w:rPr>
        <w:t>5</w:t>
      </w:r>
      <w:r w:rsidR="00A2314D" w:rsidRPr="00EA31DD">
        <w:rPr>
          <w:rFonts w:hint="eastAsia"/>
        </w:rPr>
        <w:t>%</w:t>
      </w:r>
    </w:p>
    <w:p w:rsidR="00BE0585" w:rsidRDefault="00A2314D" w:rsidP="00A2314D">
      <w:pPr>
        <w:pStyle w:val="a3"/>
        <w:numPr>
          <w:ilvl w:val="0"/>
          <w:numId w:val="5"/>
        </w:numPr>
        <w:spacing w:afterLines="50" w:after="120"/>
        <w:ind w:firstLineChars="0"/>
      </w:pPr>
      <w:r>
        <w:rPr>
          <w:rFonts w:hint="eastAsia"/>
        </w:rPr>
        <w:t>签速销</w:t>
      </w:r>
      <w:r w:rsidR="007B3F47" w:rsidRPr="00EA31DD">
        <w:rPr>
          <w:rFonts w:hint="eastAsia"/>
        </w:rPr>
        <w:t>后，速销调入人自动成为维护人，</w:t>
      </w:r>
      <w:r w:rsidR="00BE0585" w:rsidRPr="00EA31DD">
        <w:rPr>
          <w:rFonts w:hint="eastAsia"/>
        </w:rPr>
        <w:t>即：下钱或押证的速销业绩合计为</w:t>
      </w:r>
      <w:r w:rsidR="00BE0585" w:rsidRPr="00EA31DD">
        <w:rPr>
          <w:rFonts w:hint="eastAsia"/>
        </w:rPr>
        <w:t>10%</w:t>
      </w:r>
      <w:r w:rsidR="009E5CEC" w:rsidRPr="00EA31DD">
        <w:rPr>
          <w:rFonts w:hint="eastAsia"/>
        </w:rPr>
        <w:t>（速销）</w:t>
      </w:r>
      <w:r w:rsidR="00BE0585" w:rsidRPr="00EA31DD">
        <w:rPr>
          <w:rFonts w:hint="eastAsia"/>
        </w:rPr>
        <w:t>+</w:t>
      </w:r>
      <w:r w:rsidR="00D60411" w:rsidRPr="00EA31DD">
        <w:t>15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（</w:t>
      </w:r>
      <w:r w:rsidR="009E5CEC" w:rsidRPr="00EA31DD">
        <w:rPr>
          <w:rFonts w:hint="eastAsia"/>
        </w:rPr>
        <w:t>维护</w:t>
      </w:r>
      <w:r w:rsidR="00BE0585" w:rsidRPr="00EA31DD">
        <w:rPr>
          <w:rFonts w:hint="eastAsia"/>
        </w:rPr>
        <w:t>）</w:t>
      </w:r>
      <w:r w:rsidR="00BE0585" w:rsidRPr="00EA31DD">
        <w:rPr>
          <w:rFonts w:hint="eastAsia"/>
        </w:rPr>
        <w:t>=</w:t>
      </w:r>
      <w:r w:rsidR="00D60411" w:rsidRPr="00EA31DD">
        <w:t>25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，下钱且押证的速销业绩合计为</w:t>
      </w:r>
      <w:r w:rsidR="00BE0585" w:rsidRPr="00EA31DD">
        <w:rPr>
          <w:rFonts w:hint="eastAsia"/>
        </w:rPr>
        <w:t>10%</w:t>
      </w:r>
      <w:r w:rsidR="009E5CEC" w:rsidRPr="00EA31DD">
        <w:rPr>
          <w:rFonts w:hint="eastAsia"/>
        </w:rPr>
        <w:t>（速销）</w:t>
      </w:r>
      <w:r w:rsidR="00BE0585" w:rsidRPr="00EA31DD">
        <w:rPr>
          <w:rFonts w:hint="eastAsia"/>
        </w:rPr>
        <w:t>+</w:t>
      </w:r>
      <w:r w:rsidR="00D60411" w:rsidRPr="00EA31DD">
        <w:t>15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（</w:t>
      </w:r>
      <w:r w:rsidR="009E5CEC" w:rsidRPr="00EA31DD">
        <w:rPr>
          <w:rFonts w:hint="eastAsia"/>
        </w:rPr>
        <w:t>维护</w:t>
      </w:r>
      <w:r w:rsidR="00BE0585" w:rsidRPr="00EA31DD">
        <w:rPr>
          <w:rFonts w:hint="eastAsia"/>
        </w:rPr>
        <w:t>）</w:t>
      </w:r>
      <w:r>
        <w:rPr>
          <w:rFonts w:hint="eastAsia"/>
        </w:rPr>
        <w:t>+5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（实勘）</w:t>
      </w:r>
      <w:r>
        <w:rPr>
          <w:rFonts w:hint="eastAsia"/>
        </w:rPr>
        <w:t>+10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（钥匙）</w:t>
      </w:r>
      <w:r w:rsidR="00BE0585" w:rsidRPr="00EA31DD">
        <w:rPr>
          <w:rFonts w:hint="eastAsia"/>
        </w:rPr>
        <w:t>=</w:t>
      </w:r>
      <w:r>
        <w:rPr>
          <w:rFonts w:hint="eastAsia"/>
        </w:rPr>
        <w:t>40</w:t>
      </w:r>
      <w:r w:rsidR="00BE0585" w:rsidRPr="00EA31DD">
        <w:rPr>
          <w:rFonts w:hint="eastAsia"/>
        </w:rPr>
        <w:t>%</w:t>
      </w:r>
      <w:r w:rsidR="00BE0585" w:rsidRPr="00EA31DD">
        <w:rPr>
          <w:rFonts w:hint="eastAsia"/>
        </w:rPr>
        <w:t>。</w:t>
      </w:r>
    </w:p>
    <w:p w:rsidR="00A2314D" w:rsidRPr="00EA31DD" w:rsidRDefault="00A2314D" w:rsidP="00212272">
      <w:pPr>
        <w:pStyle w:val="a3"/>
        <w:numPr>
          <w:ilvl w:val="0"/>
          <w:numId w:val="5"/>
        </w:numPr>
        <w:spacing w:afterLines="50" w:after="120"/>
        <w:ind w:firstLineChars="0"/>
      </w:pPr>
      <w:r w:rsidRPr="00EA31DD">
        <w:rPr>
          <w:rFonts w:hint="eastAsia"/>
        </w:rPr>
        <w:t>经纪人房源端合计业绩最多不超过</w:t>
      </w:r>
      <w:r>
        <w:rPr>
          <w:rFonts w:hint="eastAsia"/>
        </w:rPr>
        <w:t>50</w:t>
      </w:r>
      <w:r w:rsidRPr="00EA31DD">
        <w:rPr>
          <w:rFonts w:hint="eastAsia"/>
        </w:rPr>
        <w:t>%</w:t>
      </w:r>
      <w:r w:rsidRPr="00EA31DD">
        <w:rPr>
          <w:rFonts w:hint="eastAsia"/>
        </w:rPr>
        <w:t>；</w:t>
      </w:r>
    </w:p>
    <w:p w:rsidR="00CE31F8" w:rsidRDefault="00CE31F8" w:rsidP="00212272">
      <w:pPr>
        <w:spacing w:afterLines="50" w:after="120"/>
      </w:pPr>
    </w:p>
    <w:p w:rsidR="00CE31F8" w:rsidRPr="00CE31F8" w:rsidRDefault="00CE31F8" w:rsidP="00212272">
      <w:pPr>
        <w:spacing w:afterLines="50" w:after="120"/>
        <w:rPr>
          <w:b/>
          <w:sz w:val="28"/>
        </w:rPr>
      </w:pPr>
      <w:r>
        <w:rPr>
          <w:b/>
          <w:sz w:val="28"/>
        </w:rPr>
        <w:t>附件一</w:t>
      </w:r>
      <w:r>
        <w:rPr>
          <w:rFonts w:hint="eastAsia"/>
          <w:b/>
          <w:sz w:val="28"/>
        </w:rPr>
        <w:t>《</w:t>
      </w:r>
      <w:r w:rsidRPr="00CE31F8">
        <w:rPr>
          <w:rFonts w:hint="eastAsia"/>
          <w:b/>
          <w:sz w:val="28"/>
        </w:rPr>
        <w:t>房源</w:t>
      </w:r>
      <w:r w:rsidRPr="00CE31F8">
        <w:rPr>
          <w:b/>
          <w:sz w:val="28"/>
        </w:rPr>
        <w:t>专属维护管理规定</w:t>
      </w:r>
      <w:r>
        <w:rPr>
          <w:rFonts w:hint="eastAsia"/>
          <w:b/>
          <w:sz w:val="28"/>
        </w:rPr>
        <w:t>》</w:t>
      </w:r>
    </w:p>
    <w:p w:rsidR="00CE31F8" w:rsidRDefault="00CE31F8" w:rsidP="00212272">
      <w:pPr>
        <w:numPr>
          <w:ilvl w:val="0"/>
          <w:numId w:val="24"/>
        </w:numPr>
        <w:spacing w:afterLines="50" w:after="120"/>
      </w:pPr>
      <w:r w:rsidRPr="00CE31F8">
        <w:rPr>
          <w:rFonts w:hint="eastAsia"/>
        </w:rPr>
        <w:t>维护人资格。因业主关系维护相对较难且重要，</w:t>
      </w:r>
      <w:r w:rsidR="00442146">
        <w:rPr>
          <w:rFonts w:hint="eastAsia"/>
        </w:rPr>
        <w:t>需</w:t>
      </w:r>
      <w:r w:rsidRPr="00CE31F8">
        <w:rPr>
          <w:rFonts w:hint="eastAsia"/>
        </w:rPr>
        <w:t>对维护人</w:t>
      </w:r>
      <w:r w:rsidR="00442146">
        <w:rPr>
          <w:rFonts w:hint="eastAsia"/>
        </w:rPr>
        <w:t>的</w:t>
      </w:r>
      <w:r w:rsidRPr="00CE31F8">
        <w:rPr>
          <w:rFonts w:hint="eastAsia"/>
        </w:rPr>
        <w:t>职级</w:t>
      </w:r>
      <w:r w:rsidR="00442146">
        <w:rPr>
          <w:rFonts w:hint="eastAsia"/>
        </w:rPr>
        <w:t>提出</w:t>
      </w:r>
      <w:r w:rsidRPr="00CE31F8">
        <w:rPr>
          <w:rFonts w:hint="eastAsia"/>
        </w:rPr>
        <w:t>要求</w:t>
      </w:r>
      <w:r w:rsidR="00A2314D">
        <w:rPr>
          <w:rFonts w:hint="eastAsia"/>
        </w:rPr>
        <w:t>。由各店面</w:t>
      </w:r>
      <w:r w:rsidR="00442146">
        <w:rPr>
          <w:rFonts w:hint="eastAsia"/>
        </w:rPr>
        <w:t>根据实际情况制定对维护人职级的具体要求，并</w:t>
      </w:r>
      <w:r w:rsidRPr="00CE31F8">
        <w:rPr>
          <w:rFonts w:hint="eastAsia"/>
        </w:rPr>
        <w:t>负责组织维护人资格通关考评。</w:t>
      </w:r>
    </w:p>
    <w:p w:rsidR="00217148" w:rsidRPr="00CE31F8" w:rsidRDefault="00217148" w:rsidP="00212272">
      <w:pPr>
        <w:numPr>
          <w:ilvl w:val="0"/>
          <w:numId w:val="24"/>
        </w:numPr>
        <w:spacing w:afterLines="50" w:after="120"/>
      </w:pPr>
      <w:r>
        <w:rPr>
          <w:rFonts w:hint="eastAsia"/>
        </w:rPr>
        <w:t>维护人职责：</w:t>
      </w:r>
    </w:p>
    <w:p w:rsidR="00CE31F8" w:rsidRPr="00CE31F8" w:rsidRDefault="00CE31F8" w:rsidP="00212272">
      <w:pPr>
        <w:numPr>
          <w:ilvl w:val="0"/>
          <w:numId w:val="24"/>
        </w:numPr>
        <w:spacing w:afterLines="50" w:after="120"/>
      </w:pPr>
      <w:r w:rsidRPr="00CE31F8">
        <w:rPr>
          <w:rFonts w:hint="eastAsia"/>
        </w:rPr>
        <w:t>维护范围。在责任盘</w:t>
      </w:r>
      <w:r w:rsidR="00A2314D">
        <w:rPr>
          <w:rFonts w:hint="eastAsia"/>
        </w:rPr>
        <w:t>“组对盘”、</w:t>
      </w:r>
      <w:r w:rsidRPr="00CE31F8">
        <w:rPr>
          <w:rFonts w:hint="eastAsia"/>
        </w:rPr>
        <w:t>“人对楼”的基础之上来确定各楼栋的专属维护人。</w:t>
      </w:r>
    </w:p>
    <w:p w:rsidR="00CE31F8" w:rsidRPr="00233940" w:rsidRDefault="00CE31F8" w:rsidP="00212272">
      <w:pPr>
        <w:numPr>
          <w:ilvl w:val="0"/>
          <w:numId w:val="25"/>
        </w:numPr>
        <w:spacing w:afterLines="50" w:after="120"/>
      </w:pPr>
      <w:r w:rsidRPr="00233940">
        <w:rPr>
          <w:rFonts w:hint="eastAsia"/>
        </w:rPr>
        <w:t>为了深耕细作，维护人</w:t>
      </w:r>
      <w:r w:rsidR="00A2314D">
        <w:rPr>
          <w:rFonts w:hint="eastAsia"/>
        </w:rPr>
        <w:t>务必做好</w:t>
      </w:r>
      <w:r w:rsidRPr="00233940">
        <w:rPr>
          <w:rFonts w:hint="eastAsia"/>
        </w:rPr>
        <w:t>维护</w:t>
      </w:r>
      <w:r w:rsidR="00233940">
        <w:rPr>
          <w:rFonts w:hint="eastAsia"/>
        </w:rPr>
        <w:t>本人</w:t>
      </w:r>
      <w:r w:rsidRPr="00233940">
        <w:rPr>
          <w:rFonts w:hint="eastAsia"/>
        </w:rPr>
        <w:t>责任楼栋</w:t>
      </w:r>
      <w:r w:rsidR="00233940">
        <w:rPr>
          <w:rFonts w:hint="eastAsia"/>
        </w:rPr>
        <w:t>的</w:t>
      </w:r>
      <w:r w:rsidR="00690844" w:rsidRPr="00233940">
        <w:rPr>
          <w:rFonts w:hint="eastAsia"/>
        </w:rPr>
        <w:t>房源</w:t>
      </w:r>
      <w:r w:rsidRPr="00233940">
        <w:rPr>
          <w:rFonts w:hint="eastAsia"/>
        </w:rPr>
        <w:t>，不得超出范围维护；</w:t>
      </w:r>
      <w:r w:rsidR="00233940" w:rsidRPr="00442146">
        <w:rPr>
          <w:rFonts w:hint="eastAsia"/>
        </w:rPr>
        <w:t>对于</w:t>
      </w:r>
      <w:r w:rsidR="00F74DC9" w:rsidRPr="00442146">
        <w:rPr>
          <w:rFonts w:hint="eastAsia"/>
        </w:rPr>
        <w:t>速销</w:t>
      </w:r>
      <w:r w:rsidR="00233940" w:rsidRPr="00442146">
        <w:rPr>
          <w:rFonts w:hint="eastAsia"/>
        </w:rPr>
        <w:t>房，维护范围由各大区根据范围盘和门店责任盘的范围大小来</w:t>
      </w:r>
      <w:r w:rsidR="00EA31DD" w:rsidRPr="00442146">
        <w:rPr>
          <w:rFonts w:hint="eastAsia"/>
        </w:rPr>
        <w:t>决定（主要考虑陪看是否方便）</w:t>
      </w:r>
      <w:r w:rsidR="00233940" w:rsidRPr="00442146">
        <w:rPr>
          <w:rFonts w:hint="eastAsia"/>
        </w:rPr>
        <w:t>；</w:t>
      </w:r>
    </w:p>
    <w:p w:rsidR="00217148" w:rsidRDefault="00217148" w:rsidP="00212272">
      <w:pPr>
        <w:numPr>
          <w:ilvl w:val="0"/>
          <w:numId w:val="25"/>
        </w:numPr>
        <w:spacing w:afterLines="50" w:after="120"/>
      </w:pPr>
      <w:r>
        <w:rPr>
          <w:rFonts w:hint="eastAsia"/>
        </w:rPr>
        <w:t>为避免之前本来维护较好的房源突然变换维护人，公司决定之前的房源维护人可不变，</w:t>
      </w:r>
    </w:p>
    <w:p w:rsidR="00CE31F8" w:rsidRPr="00442146" w:rsidRDefault="00CE31F8" w:rsidP="00212272">
      <w:pPr>
        <w:numPr>
          <w:ilvl w:val="0"/>
          <w:numId w:val="25"/>
        </w:numPr>
        <w:spacing w:afterLines="50" w:after="120"/>
      </w:pPr>
      <w:r w:rsidRPr="00442146">
        <w:t>为了保证维护品质</w:t>
      </w:r>
      <w:r w:rsidRPr="00442146">
        <w:rPr>
          <w:rFonts w:hint="eastAsia"/>
        </w:rPr>
        <w:t>，</w:t>
      </w:r>
      <w:r w:rsidRPr="00442146">
        <w:t>各大区根据各店实际情况</w:t>
      </w:r>
      <w:r w:rsidRPr="00442146">
        <w:rPr>
          <w:rFonts w:hint="eastAsia"/>
        </w:rPr>
        <w:t>，</w:t>
      </w:r>
      <w:r w:rsidRPr="00442146">
        <w:t>需设置维护人维护房源数量的上限</w:t>
      </w:r>
      <w:r w:rsidRPr="00442146">
        <w:rPr>
          <w:rFonts w:hint="eastAsia"/>
        </w:rPr>
        <w:t>；</w:t>
      </w:r>
    </w:p>
    <w:p w:rsidR="00CE31F8" w:rsidRPr="0062379C" w:rsidRDefault="00CE31F8" w:rsidP="00212272">
      <w:pPr>
        <w:numPr>
          <w:ilvl w:val="0"/>
          <w:numId w:val="25"/>
        </w:numPr>
        <w:spacing w:afterLines="50" w:after="120"/>
      </w:pPr>
      <w:r w:rsidRPr="00CE31F8">
        <w:t>为了保证维护品</w:t>
      </w:r>
      <w:r w:rsidRPr="0062379C">
        <w:t>质</w:t>
      </w:r>
      <w:r w:rsidRPr="0062379C">
        <w:rPr>
          <w:rFonts w:hint="eastAsia"/>
        </w:rPr>
        <w:t>，对于人员不足而房源较多的门店或商圈，可以放弃一些换手率低的楼盘而不设置专属维护人</w:t>
      </w:r>
      <w:r w:rsidR="00944C8F" w:rsidRPr="0062379C">
        <w:rPr>
          <w:rFonts w:hint="eastAsia"/>
        </w:rPr>
        <w:t>（在系统中将维护人设置为责任盘店的圈经）</w:t>
      </w:r>
      <w:r w:rsidRPr="0062379C">
        <w:rPr>
          <w:rFonts w:hint="eastAsia"/>
        </w:rPr>
        <w:t>，维护人业绩计入</w:t>
      </w:r>
      <w:r w:rsidR="00944C8F" w:rsidRPr="0062379C">
        <w:rPr>
          <w:rFonts w:hint="eastAsia"/>
        </w:rPr>
        <w:t>该</w:t>
      </w:r>
      <w:r w:rsidRPr="0062379C">
        <w:rPr>
          <w:rFonts w:hint="eastAsia"/>
        </w:rPr>
        <w:t>店组公共业绩，门店享有相应公积金；</w:t>
      </w:r>
    </w:p>
    <w:p w:rsidR="009615C7" w:rsidRDefault="009615C7" w:rsidP="00212272">
      <w:pPr>
        <w:numPr>
          <w:ilvl w:val="0"/>
          <w:numId w:val="25"/>
        </w:numPr>
        <w:spacing w:afterLines="50" w:after="120"/>
      </w:pPr>
      <w:r w:rsidRPr="009615C7">
        <w:rPr>
          <w:rFonts w:hint="eastAsia"/>
        </w:rPr>
        <w:t>对于非目标市场的房源，不得设置专属维护人（在系统中将维护人设置为可维护店的圈经），维护人业绩计入该店组公共业绩，门店享有相应公积金。</w:t>
      </w:r>
    </w:p>
    <w:p w:rsidR="009615C7" w:rsidRPr="009615C7" w:rsidRDefault="009615C7" w:rsidP="00212272">
      <w:pPr>
        <w:numPr>
          <w:ilvl w:val="0"/>
          <w:numId w:val="25"/>
        </w:numPr>
        <w:spacing w:afterLines="50" w:after="120"/>
        <w:rPr>
          <w:color w:val="FF0000"/>
        </w:rPr>
      </w:pPr>
      <w:r w:rsidRPr="009615C7">
        <w:rPr>
          <w:rFonts w:hint="eastAsia"/>
          <w:color w:val="FF0000"/>
        </w:rPr>
        <w:t>从</w:t>
      </w:r>
      <w:r w:rsidRPr="009615C7">
        <w:rPr>
          <w:rFonts w:hint="eastAsia"/>
          <w:color w:val="FF0000"/>
        </w:rPr>
        <w:t>9</w:t>
      </w:r>
      <w:r w:rsidRPr="009615C7">
        <w:rPr>
          <w:rFonts w:hint="eastAsia"/>
          <w:color w:val="FF0000"/>
        </w:rPr>
        <w:t>月</w:t>
      </w:r>
      <w:r w:rsidRPr="009615C7">
        <w:rPr>
          <w:rFonts w:hint="eastAsia"/>
          <w:color w:val="FF0000"/>
        </w:rPr>
        <w:t>1</w:t>
      </w:r>
      <w:r w:rsidRPr="009615C7">
        <w:rPr>
          <w:rFonts w:hint="eastAsia"/>
          <w:color w:val="FF0000"/>
        </w:rPr>
        <w:t>日起，系统中不得出现</w:t>
      </w:r>
      <w:r w:rsidR="00DA5A1A" w:rsidRPr="00DA5A1A">
        <w:rPr>
          <w:rFonts w:hint="eastAsia"/>
          <w:color w:val="FF0000"/>
        </w:rPr>
        <w:t>淘宝共享</w:t>
      </w:r>
      <w:r w:rsidRPr="009615C7">
        <w:rPr>
          <w:rFonts w:hint="eastAsia"/>
          <w:color w:val="FF0000"/>
        </w:rPr>
        <w:t>池房源，非专属维护人房源均应按</w:t>
      </w:r>
      <w:r w:rsidR="00D04F39">
        <w:rPr>
          <w:rFonts w:hint="eastAsia"/>
          <w:color w:val="FF0000"/>
        </w:rPr>
        <w:t>以上</w:t>
      </w:r>
      <w:r w:rsidR="00D04F39">
        <w:rPr>
          <w:rFonts w:hint="eastAsia"/>
          <w:color w:val="FF0000"/>
        </w:rPr>
        <w:t>c</w:t>
      </w:r>
      <w:r w:rsidR="00D04F39">
        <w:rPr>
          <w:rFonts w:hint="eastAsia"/>
          <w:color w:val="FF0000"/>
        </w:rPr>
        <w:t>）和</w:t>
      </w:r>
      <w:r w:rsidR="00D04F39">
        <w:rPr>
          <w:color w:val="FF0000"/>
        </w:rPr>
        <w:t>d</w:t>
      </w:r>
      <w:r w:rsidR="00D04F39">
        <w:rPr>
          <w:rFonts w:hint="eastAsia"/>
          <w:color w:val="FF0000"/>
        </w:rPr>
        <w:t>）</w:t>
      </w:r>
      <w:r w:rsidRPr="009615C7">
        <w:rPr>
          <w:rFonts w:hint="eastAsia"/>
          <w:color w:val="FF0000"/>
        </w:rPr>
        <w:t>两条规定将系统中的维护人设置为相应店的圈经。</w:t>
      </w:r>
    </w:p>
    <w:p w:rsidR="00CE31F8" w:rsidRPr="00EA31DD" w:rsidRDefault="00CE31F8" w:rsidP="00212272">
      <w:pPr>
        <w:numPr>
          <w:ilvl w:val="0"/>
          <w:numId w:val="24"/>
        </w:numPr>
        <w:spacing w:afterLines="50" w:after="120"/>
      </w:pPr>
      <w:r w:rsidRPr="00CE31F8">
        <w:rPr>
          <w:rFonts w:hint="eastAsia"/>
        </w:rPr>
        <w:t>维护人资格的取消或恢复。在履行专属维护人职责时，若专属维护人敷衍了事或不及时传递房源</w:t>
      </w:r>
      <w:r w:rsidRPr="00EA31DD">
        <w:rPr>
          <w:rFonts w:hint="eastAsia"/>
        </w:rPr>
        <w:t>真实信息（如隐瞒房价变动信息等），则圈经、总监、督察部有权取消专属其维护人资格（无资格维护任何房源）</w:t>
      </w:r>
      <w:r w:rsidR="007B1797" w:rsidRPr="00EA31DD">
        <w:rPr>
          <w:rFonts w:hint="eastAsia"/>
        </w:rPr>
        <w:t>，且被取消资格之日起就无资格分配维护人业绩</w:t>
      </w:r>
      <w:r w:rsidRPr="00EA31DD">
        <w:rPr>
          <w:rFonts w:hint="eastAsia"/>
        </w:rPr>
        <w:t>。恢复维护人资格的条件：被取消资格</w:t>
      </w:r>
      <w:r w:rsidR="00C12CE0" w:rsidRPr="00EA31DD">
        <w:rPr>
          <w:rFonts w:hint="eastAsia"/>
        </w:rPr>
        <w:t>至少</w:t>
      </w:r>
      <w:r w:rsidRPr="00EA31DD">
        <w:rPr>
          <w:rFonts w:hint="eastAsia"/>
        </w:rPr>
        <w:t>一个月以上，且经重新考评合格</w:t>
      </w:r>
      <w:r w:rsidR="005E17A4" w:rsidRPr="00EA31DD">
        <w:rPr>
          <w:rFonts w:hint="eastAsia"/>
        </w:rPr>
        <w:t>（</w:t>
      </w:r>
      <w:r w:rsidR="00B43A2B" w:rsidRPr="00EA31DD">
        <w:rPr>
          <w:rFonts w:hint="eastAsia"/>
        </w:rPr>
        <w:t>由大区制定重新考评规则，例如商圈经纪人民主投票等）</w:t>
      </w:r>
      <w:r w:rsidRPr="00EA31DD">
        <w:rPr>
          <w:rFonts w:hint="eastAsia"/>
        </w:rPr>
        <w:t>。</w:t>
      </w:r>
    </w:p>
    <w:p w:rsidR="00CE31F8" w:rsidRPr="009615C7" w:rsidRDefault="00CE31F8" w:rsidP="00212272">
      <w:pPr>
        <w:numPr>
          <w:ilvl w:val="0"/>
          <w:numId w:val="24"/>
        </w:numPr>
        <w:spacing w:afterLines="50" w:after="120"/>
      </w:pPr>
      <w:r w:rsidRPr="00CE31F8">
        <w:rPr>
          <w:rFonts w:hint="eastAsia"/>
        </w:rPr>
        <w:t>新增房源时推荐维护人。当经纪人录入一套房源时，若自己无资格成为专属维护人（职级不够或非自己的人对楼），则需在录入时完成推荐维护人。如果不了解该楼栋维护人是谁，则需提前咨</w:t>
      </w:r>
      <w:r w:rsidRPr="009615C7">
        <w:rPr>
          <w:rFonts w:hint="eastAsia"/>
        </w:rPr>
        <w:t>询该责任盘圈经后再进行录入并推荐。</w:t>
      </w:r>
    </w:p>
    <w:p w:rsidR="005D5F43" w:rsidRPr="00212272" w:rsidRDefault="005D5F43" w:rsidP="00212272">
      <w:pPr>
        <w:numPr>
          <w:ilvl w:val="0"/>
          <w:numId w:val="24"/>
        </w:numPr>
        <w:spacing w:afterLines="50" w:after="120"/>
        <w:rPr>
          <w:color w:val="FF0000"/>
        </w:rPr>
      </w:pPr>
      <w:r w:rsidRPr="00212272">
        <w:rPr>
          <w:rFonts w:hint="eastAsia"/>
          <w:color w:val="FF0000"/>
        </w:rPr>
        <w:t>点电话。房源录入后</w:t>
      </w:r>
      <w:r w:rsidRPr="00212272">
        <w:rPr>
          <w:color w:val="FF0000"/>
        </w:rPr>
        <w:t>48</w:t>
      </w:r>
      <w:r w:rsidR="0062379C" w:rsidRPr="00212272">
        <w:rPr>
          <w:rFonts w:hint="eastAsia"/>
          <w:color w:val="FF0000"/>
        </w:rPr>
        <w:t>小时内，只有</w:t>
      </w:r>
      <w:r w:rsidR="00212272" w:rsidRPr="00212272">
        <w:rPr>
          <w:rFonts w:hint="eastAsia"/>
          <w:color w:val="FF0000"/>
        </w:rPr>
        <w:t>录入人和</w:t>
      </w:r>
      <w:r w:rsidR="0062379C" w:rsidRPr="00212272">
        <w:rPr>
          <w:rFonts w:hint="eastAsia"/>
          <w:color w:val="FF0000"/>
        </w:rPr>
        <w:t>专属维护人</w:t>
      </w:r>
      <w:r w:rsidR="007F604C" w:rsidRPr="00212272">
        <w:rPr>
          <w:rFonts w:hint="eastAsia"/>
          <w:color w:val="FF0000"/>
        </w:rPr>
        <w:t>才能</w:t>
      </w:r>
      <w:r w:rsidRPr="00212272">
        <w:rPr>
          <w:rFonts w:hint="eastAsia"/>
          <w:color w:val="FF0000"/>
        </w:rPr>
        <w:t>点电话</w:t>
      </w:r>
      <w:r w:rsidR="0062379C" w:rsidRPr="00212272">
        <w:rPr>
          <w:rFonts w:hint="eastAsia"/>
          <w:color w:val="FF0000"/>
        </w:rPr>
        <w:t>。</w:t>
      </w:r>
      <w:r w:rsidR="00212272" w:rsidRPr="00212272">
        <w:rPr>
          <w:rFonts w:hint="eastAsia"/>
          <w:color w:val="FF0000"/>
        </w:rPr>
        <w:t>48</w:t>
      </w:r>
      <w:r w:rsidR="00212272" w:rsidRPr="00212272">
        <w:rPr>
          <w:rFonts w:hint="eastAsia"/>
          <w:color w:val="FF0000"/>
        </w:rPr>
        <w:t>小时以后都可以点电话，速销房在速销期内都不能点电话，联系速销人联系业主，签代购后可以问速销人要电话号码。如果在</w:t>
      </w:r>
      <w:r w:rsidR="00212272" w:rsidRPr="00212272">
        <w:rPr>
          <w:rFonts w:hint="eastAsia"/>
          <w:color w:val="FF0000"/>
        </w:rPr>
        <w:t>48</w:t>
      </w:r>
      <w:r w:rsidR="00212272" w:rsidRPr="00212272">
        <w:rPr>
          <w:rFonts w:hint="eastAsia"/>
          <w:color w:val="FF0000"/>
        </w:rPr>
        <w:t>小时内点电话的给予点电话人警告一次，导致房东出问题视情况给予记大过或黄线处罚。</w:t>
      </w:r>
    </w:p>
    <w:p w:rsidR="00350678" w:rsidRPr="00EA31DD" w:rsidRDefault="00350678" w:rsidP="00212272">
      <w:pPr>
        <w:numPr>
          <w:ilvl w:val="0"/>
          <w:numId w:val="24"/>
        </w:numPr>
        <w:spacing w:afterLines="50" w:after="120"/>
      </w:pPr>
      <w:r w:rsidRPr="00E13E6A">
        <w:rPr>
          <w:color w:val="FF0000"/>
        </w:rPr>
        <w:lastRenderedPageBreak/>
        <w:t>符合专属维护人职级条件而</w:t>
      </w:r>
      <w:r w:rsidR="00E13E6A" w:rsidRPr="00E13E6A">
        <w:rPr>
          <w:color w:val="FF0000"/>
        </w:rPr>
        <w:t>不愿意当</w:t>
      </w:r>
      <w:r w:rsidRPr="00E13E6A">
        <w:rPr>
          <w:color w:val="FF0000"/>
        </w:rPr>
        <w:t>专属维护人或被取消了专属维护人资格的经纪人</w:t>
      </w:r>
      <w:r w:rsidRPr="00E13E6A">
        <w:rPr>
          <w:rFonts w:hint="eastAsia"/>
          <w:color w:val="FF0000"/>
        </w:rPr>
        <w:t>，将无资格晋级</w:t>
      </w:r>
      <w:r w:rsidRPr="00EA31DD">
        <w:rPr>
          <w:rFonts w:hint="eastAsia"/>
        </w:rPr>
        <w:t>。各大区需将这些人员名单及时</w:t>
      </w:r>
      <w:r w:rsidR="007B1797" w:rsidRPr="00EA31DD">
        <w:rPr>
          <w:rFonts w:hint="eastAsia"/>
        </w:rPr>
        <w:t>上报薪酬核算部</w:t>
      </w:r>
      <w:r w:rsidRPr="00EA31DD">
        <w:rPr>
          <w:rFonts w:hint="eastAsia"/>
        </w:rPr>
        <w:t>。</w:t>
      </w:r>
    </w:p>
    <w:p w:rsidR="00CE31F8" w:rsidRPr="00040E50" w:rsidRDefault="00CE31F8" w:rsidP="00212272">
      <w:pPr>
        <w:numPr>
          <w:ilvl w:val="0"/>
          <w:numId w:val="24"/>
        </w:numPr>
        <w:spacing w:afterLines="50" w:after="120"/>
      </w:pPr>
      <w:r w:rsidRPr="00040E50">
        <w:rPr>
          <w:rFonts w:hint="eastAsia"/>
        </w:rPr>
        <w:t>“预防陪看切户”措施。为了让带看人放心邀约维护人陪看，特制定以下措施：</w:t>
      </w:r>
    </w:p>
    <w:p w:rsidR="00097122" w:rsidRPr="00EA31DD" w:rsidRDefault="00CE31F8" w:rsidP="00212272">
      <w:pPr>
        <w:numPr>
          <w:ilvl w:val="1"/>
          <w:numId w:val="24"/>
        </w:numPr>
        <w:spacing w:afterLines="50" w:after="120"/>
      </w:pPr>
      <w:r w:rsidRPr="00EA31DD">
        <w:rPr>
          <w:rFonts w:hint="eastAsia"/>
        </w:rPr>
        <w:t>禁止陪看人成交带看人的客户</w:t>
      </w:r>
      <w:r w:rsidR="00A0745F" w:rsidRPr="00EA31DD">
        <w:rPr>
          <w:rFonts w:hint="eastAsia"/>
        </w:rPr>
        <w:t>。</w:t>
      </w:r>
      <w:r w:rsidR="004822E7" w:rsidRPr="00EA31DD">
        <w:rPr>
          <w:rFonts w:hint="eastAsia"/>
        </w:rPr>
        <w:t>在</w:t>
      </w:r>
      <w:r w:rsidR="004822E7" w:rsidRPr="00EA31DD">
        <w:rPr>
          <w:rFonts w:hint="eastAsia"/>
        </w:rPr>
        <w:t>30</w:t>
      </w:r>
      <w:r w:rsidR="004822E7" w:rsidRPr="00EA31DD">
        <w:rPr>
          <w:rFonts w:hint="eastAsia"/>
        </w:rPr>
        <w:t>天保护期内（即维护人陪看</w:t>
      </w:r>
      <w:r w:rsidR="00C422E5" w:rsidRPr="00EA31DD">
        <w:rPr>
          <w:rFonts w:hint="eastAsia"/>
        </w:rPr>
        <w:t>或陪签</w:t>
      </w:r>
      <w:r w:rsidR="004822E7" w:rsidRPr="00EA31DD">
        <w:rPr>
          <w:rFonts w:hint="eastAsia"/>
        </w:rPr>
        <w:t>后</w:t>
      </w:r>
      <w:r w:rsidRPr="00EA31DD">
        <w:rPr>
          <w:rFonts w:hint="eastAsia"/>
        </w:rPr>
        <w:t>30</w:t>
      </w:r>
      <w:r w:rsidRPr="00EA31DD">
        <w:rPr>
          <w:rFonts w:hint="eastAsia"/>
        </w:rPr>
        <w:t>天内</w:t>
      </w:r>
      <w:r w:rsidR="004822E7" w:rsidRPr="00EA31DD">
        <w:rPr>
          <w:rFonts w:hint="eastAsia"/>
        </w:rPr>
        <w:t>），陪看人不得私下接触</w:t>
      </w:r>
      <w:r w:rsidR="00A0745F" w:rsidRPr="00EA31DD">
        <w:rPr>
          <w:rFonts w:hint="eastAsia"/>
        </w:rPr>
        <w:t>带看人</w:t>
      </w:r>
      <w:r w:rsidR="004822E7" w:rsidRPr="00EA31DD">
        <w:rPr>
          <w:rFonts w:hint="eastAsia"/>
        </w:rPr>
        <w:t>的客户（哪怕是客户主动找陪看人</w:t>
      </w:r>
      <w:r w:rsidR="001A5EC4" w:rsidRPr="00EA31DD">
        <w:rPr>
          <w:rFonts w:hint="eastAsia"/>
        </w:rPr>
        <w:t>或通过其它渠道又找到陪看人</w:t>
      </w:r>
      <w:r w:rsidR="004822E7" w:rsidRPr="00EA31DD">
        <w:rPr>
          <w:rFonts w:hint="eastAsia"/>
        </w:rPr>
        <w:t>）。</w:t>
      </w:r>
      <w:r w:rsidR="00A0745F" w:rsidRPr="00EA31DD">
        <w:rPr>
          <w:rFonts w:hint="eastAsia"/>
        </w:rPr>
        <w:t>在保护期</w:t>
      </w:r>
      <w:r w:rsidR="003230E7" w:rsidRPr="00EA31DD">
        <w:rPr>
          <w:rFonts w:hint="eastAsia"/>
        </w:rPr>
        <w:t>内</w:t>
      </w:r>
      <w:r w:rsidR="00A0745F" w:rsidRPr="00EA31DD">
        <w:rPr>
          <w:rFonts w:hint="eastAsia"/>
        </w:rPr>
        <w:t>，</w:t>
      </w:r>
      <w:r w:rsidR="004822E7" w:rsidRPr="00EA31DD">
        <w:rPr>
          <w:rFonts w:hint="eastAsia"/>
        </w:rPr>
        <w:t>若</w:t>
      </w:r>
      <w:r w:rsidR="00A0745F" w:rsidRPr="00EA31DD">
        <w:rPr>
          <w:rFonts w:hint="eastAsia"/>
        </w:rPr>
        <w:t>陪看人带看或成交了原带看人的客户</w:t>
      </w:r>
      <w:r w:rsidR="004822E7" w:rsidRPr="00EA31DD">
        <w:rPr>
          <w:rFonts w:hint="eastAsia"/>
        </w:rPr>
        <w:t>，</w:t>
      </w:r>
      <w:r w:rsidR="00A0745F" w:rsidRPr="00EA31DD">
        <w:rPr>
          <w:rFonts w:hint="eastAsia"/>
        </w:rPr>
        <w:t>则记黄线且业绩归原带看人。</w:t>
      </w:r>
    </w:p>
    <w:p w:rsidR="00CE31F8" w:rsidRPr="00E13E6A" w:rsidRDefault="00CE31F8" w:rsidP="00212272">
      <w:pPr>
        <w:spacing w:afterLines="50" w:after="120"/>
        <w:ind w:leftChars="400" w:left="840"/>
      </w:pPr>
      <w:r w:rsidRPr="00EA31DD">
        <w:rPr>
          <w:rFonts w:hint="eastAsia"/>
        </w:rPr>
        <w:t>备注：</w:t>
      </w:r>
      <w:r w:rsidR="00097122" w:rsidRPr="00EA31DD">
        <w:rPr>
          <w:rFonts w:hint="eastAsia"/>
        </w:rPr>
        <w:t>1</w:t>
      </w:r>
      <w:r w:rsidR="00097122" w:rsidRPr="00EA31DD">
        <w:rPr>
          <w:rFonts w:hint="eastAsia"/>
        </w:rPr>
        <w:t>）</w:t>
      </w:r>
      <w:r w:rsidR="00C422E5" w:rsidRPr="00EA31DD">
        <w:rPr>
          <w:rFonts w:hint="eastAsia"/>
        </w:rPr>
        <w:t>维护人陪看后，不得以陪看为由向带看人索要除维护业绩之</w:t>
      </w:r>
      <w:r w:rsidR="00AB2E94" w:rsidRPr="00EA31DD">
        <w:rPr>
          <w:rFonts w:hint="eastAsia"/>
        </w:rPr>
        <w:t>外的</w:t>
      </w:r>
      <w:r w:rsidR="00C422E5" w:rsidRPr="00EA31DD">
        <w:rPr>
          <w:rFonts w:hint="eastAsia"/>
        </w:rPr>
        <w:t>合作业绩；但</w:t>
      </w:r>
      <w:r w:rsidR="00097122" w:rsidRPr="00EA31DD">
        <w:rPr>
          <w:rFonts w:hint="eastAsia"/>
        </w:rPr>
        <w:t>若带看人</w:t>
      </w:r>
      <w:r w:rsidR="00237F2D" w:rsidRPr="00EA31DD">
        <w:rPr>
          <w:rFonts w:hint="eastAsia"/>
        </w:rPr>
        <w:t>书面</w:t>
      </w:r>
      <w:r w:rsidR="00097122" w:rsidRPr="00EA31DD">
        <w:rPr>
          <w:rFonts w:hint="eastAsia"/>
        </w:rPr>
        <w:t>同意</w:t>
      </w:r>
      <w:r w:rsidR="00237F2D" w:rsidRPr="00EA31DD">
        <w:rPr>
          <w:rFonts w:hint="eastAsia"/>
        </w:rPr>
        <w:t>并协商好分配比例</w:t>
      </w:r>
      <w:r w:rsidR="00097122" w:rsidRPr="00EA31DD">
        <w:rPr>
          <w:rFonts w:hint="eastAsia"/>
        </w:rPr>
        <w:t>，带看人和</w:t>
      </w:r>
      <w:r w:rsidR="006058E1" w:rsidRPr="00EA31DD">
        <w:rPr>
          <w:rFonts w:hint="eastAsia"/>
        </w:rPr>
        <w:t>陪看</w:t>
      </w:r>
      <w:r w:rsidR="00097122" w:rsidRPr="00EA31DD">
        <w:rPr>
          <w:rFonts w:hint="eastAsia"/>
        </w:rPr>
        <w:t>人也</w:t>
      </w:r>
      <w:r w:rsidR="009A3AF3" w:rsidRPr="00EA31DD">
        <w:rPr>
          <w:rFonts w:hint="eastAsia"/>
        </w:rPr>
        <w:t>可</w:t>
      </w:r>
      <w:r w:rsidR="00097122" w:rsidRPr="00EA31DD">
        <w:rPr>
          <w:rFonts w:hint="eastAsia"/>
        </w:rPr>
        <w:t>合作签单；</w:t>
      </w:r>
      <w:r w:rsidR="00097122" w:rsidRPr="00EA31DD">
        <w:t>2</w:t>
      </w:r>
      <w:r w:rsidR="00097122" w:rsidRPr="00EA31DD">
        <w:rPr>
          <w:rFonts w:hint="eastAsia"/>
        </w:rPr>
        <w:t>）</w:t>
      </w:r>
      <w:r w:rsidRPr="00EA31DD">
        <w:rPr>
          <w:rFonts w:hint="eastAsia"/>
        </w:rPr>
        <w:t>客户的直系亲属，</w:t>
      </w:r>
      <w:r w:rsidRPr="00E13E6A">
        <w:rPr>
          <w:rFonts w:hint="eastAsia"/>
        </w:rPr>
        <w:t>也视为该客户</w:t>
      </w:r>
      <w:r w:rsidR="00097122" w:rsidRPr="00E13E6A">
        <w:rPr>
          <w:rFonts w:hint="eastAsia"/>
        </w:rPr>
        <w:t>。</w:t>
      </w:r>
    </w:p>
    <w:p w:rsidR="00CE31F8" w:rsidRPr="00E13E6A" w:rsidRDefault="00CE31F8" w:rsidP="00212272">
      <w:pPr>
        <w:numPr>
          <w:ilvl w:val="1"/>
          <w:numId w:val="24"/>
        </w:numPr>
        <w:spacing w:afterLines="50" w:after="120"/>
      </w:pPr>
      <w:r w:rsidRPr="00E13E6A">
        <w:t>在保护期内</w:t>
      </w:r>
      <w:r w:rsidRPr="00E13E6A">
        <w:rPr>
          <w:rFonts w:hint="eastAsia"/>
        </w:rPr>
        <w:t>，</w:t>
      </w:r>
      <w:r w:rsidRPr="00E13E6A">
        <w:t>陪看人将带看人的客户以其他经纪人名义成交或转给其他经纪人</w:t>
      </w:r>
      <w:r w:rsidRPr="00E13E6A">
        <w:rPr>
          <w:rFonts w:hint="eastAsia"/>
        </w:rPr>
        <w:t>，</w:t>
      </w:r>
      <w:r w:rsidRPr="00E13E6A">
        <w:t>均视为触犯黄线且业绩归带看人</w:t>
      </w:r>
      <w:r w:rsidRPr="00E13E6A">
        <w:rPr>
          <w:rFonts w:hint="eastAsia"/>
        </w:rPr>
        <w:t>。</w:t>
      </w:r>
      <w:r w:rsidR="00EE3A8B" w:rsidRPr="00E13E6A">
        <w:rPr>
          <w:rFonts w:hint="eastAsia"/>
        </w:rPr>
        <w:t>针对跨店带看，</w:t>
      </w:r>
      <w:r w:rsidRPr="00E13E6A">
        <w:t>各大区可进一步制定</w:t>
      </w:r>
      <w:r w:rsidR="00E13E6A">
        <w:t>约束</w:t>
      </w:r>
      <w:r w:rsidRPr="00E13E6A">
        <w:t>陪看人所在店经纪人成交该客户的具体细则</w:t>
      </w:r>
      <w:r w:rsidRPr="00E13E6A">
        <w:rPr>
          <w:rFonts w:hint="eastAsia"/>
        </w:rPr>
        <w:t>。若产生纠纷，也可走陪审团。</w:t>
      </w:r>
    </w:p>
    <w:p w:rsidR="00CE31F8" w:rsidRDefault="00F21BAB" w:rsidP="00212272">
      <w:pPr>
        <w:numPr>
          <w:ilvl w:val="1"/>
          <w:numId w:val="24"/>
        </w:numPr>
        <w:spacing w:afterLines="50" w:after="120"/>
      </w:pPr>
      <w:r w:rsidRPr="00565E3A">
        <w:rPr>
          <w:rFonts w:hint="eastAsia"/>
        </w:rPr>
        <w:t>同客合作的规定。</w:t>
      </w:r>
      <w:r w:rsidR="00CE31F8" w:rsidRPr="00565E3A">
        <w:rPr>
          <w:rFonts w:hint="eastAsia"/>
        </w:rPr>
        <w:t>若陪看人早于陪看之前就已经录入此客户且在陪看之前</w:t>
      </w:r>
      <w:r w:rsidR="00CE31F8" w:rsidRPr="00565E3A">
        <w:rPr>
          <w:rFonts w:hint="eastAsia"/>
        </w:rPr>
        <w:t>30</w:t>
      </w:r>
      <w:r w:rsidR="00CE31F8" w:rsidRPr="00565E3A">
        <w:rPr>
          <w:rFonts w:hint="eastAsia"/>
        </w:rPr>
        <w:t>天内带看过该客户（以系统跟进时间为依据，无论带看的是否是该陪看房源），则</w:t>
      </w:r>
      <w:r w:rsidR="00A14200" w:rsidRPr="00565E3A">
        <w:rPr>
          <w:rFonts w:hint="eastAsia"/>
        </w:rPr>
        <w:t>针对陪看人所负责维护的楼栋，</w:t>
      </w:r>
      <w:r w:rsidR="00CE31F8" w:rsidRPr="00565E3A">
        <w:rPr>
          <w:rFonts w:hint="eastAsia"/>
        </w:rPr>
        <w:t>双方应合作签单，且客源端业绩分配比例为带看方：陪看方</w:t>
      </w:r>
      <w:r w:rsidR="00CE31F8" w:rsidRPr="00565E3A">
        <w:rPr>
          <w:rFonts w:hint="eastAsia"/>
        </w:rPr>
        <w:t>=7:3</w:t>
      </w:r>
      <w:r w:rsidR="00040E50" w:rsidRPr="00565E3A">
        <w:rPr>
          <w:rFonts w:hint="eastAsia"/>
        </w:rPr>
        <w:t>（若陪看人是在</w:t>
      </w:r>
      <w:r w:rsidR="00040E50" w:rsidRPr="00565E3A">
        <w:rPr>
          <w:rFonts w:hint="eastAsia"/>
        </w:rPr>
        <w:t>10</w:t>
      </w:r>
      <w:r w:rsidR="00040E50" w:rsidRPr="00565E3A">
        <w:rPr>
          <w:rFonts w:hint="eastAsia"/>
        </w:rPr>
        <w:t>天之内带看过的，则为</w:t>
      </w:r>
      <w:r w:rsidR="00C422E5" w:rsidRPr="00EA31DD">
        <w:t>6</w:t>
      </w:r>
      <w:r w:rsidR="00040E50" w:rsidRPr="00EA31DD">
        <w:rPr>
          <w:rFonts w:hint="eastAsia"/>
        </w:rPr>
        <w:t>:</w:t>
      </w:r>
      <w:r w:rsidR="00C422E5" w:rsidRPr="00EA31DD">
        <w:t>4</w:t>
      </w:r>
      <w:r w:rsidR="00040E50" w:rsidRPr="00EA31DD">
        <w:rPr>
          <w:rFonts w:hint="eastAsia"/>
        </w:rPr>
        <w:t>）</w:t>
      </w:r>
      <w:r w:rsidR="00A14200" w:rsidRPr="00565E3A">
        <w:rPr>
          <w:rFonts w:hint="eastAsia"/>
        </w:rPr>
        <w:t>；针对非陪看人所负责维护的楼栋，则双方</w:t>
      </w:r>
      <w:r w:rsidR="008159C0">
        <w:rPr>
          <w:rFonts w:hint="eastAsia"/>
        </w:rPr>
        <w:t>可以不合作，可以</w:t>
      </w:r>
      <w:r w:rsidR="00EB2155" w:rsidRPr="00565E3A">
        <w:rPr>
          <w:rFonts w:hint="eastAsia"/>
        </w:rPr>
        <w:t>自行</w:t>
      </w:r>
      <w:r w:rsidR="00A14200" w:rsidRPr="00565E3A">
        <w:rPr>
          <w:rFonts w:hint="eastAsia"/>
        </w:rPr>
        <w:t>成交。</w:t>
      </w:r>
    </w:p>
    <w:p w:rsidR="00CE31F8" w:rsidRPr="00CE31F8" w:rsidRDefault="00CE31F8" w:rsidP="00212272">
      <w:pPr>
        <w:spacing w:afterLines="50" w:after="120"/>
      </w:pPr>
    </w:p>
    <w:p w:rsidR="00CE31F8" w:rsidRPr="00CE31F8" w:rsidRDefault="00CE31F8" w:rsidP="00212272">
      <w:pPr>
        <w:spacing w:afterLines="50" w:after="120"/>
        <w:rPr>
          <w:b/>
          <w:color w:val="00B0F0"/>
        </w:rPr>
      </w:pPr>
      <w:r>
        <w:rPr>
          <w:b/>
          <w:sz w:val="28"/>
        </w:rPr>
        <w:t>附件二</w:t>
      </w:r>
      <w:r>
        <w:rPr>
          <w:rFonts w:hint="eastAsia"/>
          <w:b/>
          <w:sz w:val="28"/>
        </w:rPr>
        <w:t>《</w:t>
      </w:r>
      <w:r w:rsidRPr="00CE31F8">
        <w:rPr>
          <w:rFonts w:hint="eastAsia"/>
          <w:b/>
          <w:sz w:val="28"/>
        </w:rPr>
        <w:t>专属维护人职责</w:t>
      </w:r>
      <w:r>
        <w:rPr>
          <w:rFonts w:hint="eastAsia"/>
          <w:b/>
          <w:sz w:val="28"/>
        </w:rPr>
        <w:t>》</w:t>
      </w:r>
    </w:p>
    <w:p w:rsidR="00CE31F8" w:rsidRPr="00CE31F8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CE31F8">
        <w:rPr>
          <w:rFonts w:hint="eastAsia"/>
        </w:rPr>
        <w:t>微信联络。</w:t>
      </w:r>
      <w:r w:rsidR="00E13E6A">
        <w:rPr>
          <w:rFonts w:hint="eastAsia"/>
        </w:rPr>
        <w:t>维护人应主动加业主</w:t>
      </w:r>
      <w:r w:rsidRPr="00CE31F8">
        <w:rPr>
          <w:rFonts w:hint="eastAsia"/>
        </w:rPr>
        <w:t>微信</w:t>
      </w:r>
      <w:r w:rsidR="00E13E6A">
        <w:rPr>
          <w:rFonts w:hint="eastAsia"/>
        </w:rPr>
        <w:t>，并</w:t>
      </w:r>
      <w:r w:rsidRPr="00CE31F8">
        <w:rPr>
          <w:rFonts w:hint="eastAsia"/>
        </w:rPr>
        <w:t>及时建</w:t>
      </w:r>
      <w:r w:rsidR="00320049">
        <w:rPr>
          <w:rFonts w:hint="eastAsia"/>
        </w:rPr>
        <w:t>“</w:t>
      </w:r>
      <w:r w:rsidRPr="00CE31F8">
        <w:rPr>
          <w:rFonts w:hint="eastAsia"/>
        </w:rPr>
        <w:t>业主维护群</w:t>
      </w:r>
      <w:r w:rsidR="00320049">
        <w:rPr>
          <w:rFonts w:hint="eastAsia"/>
        </w:rPr>
        <w:t>”</w:t>
      </w:r>
      <w:r w:rsidRPr="00CE31F8">
        <w:rPr>
          <w:rFonts w:hint="eastAsia"/>
        </w:rPr>
        <w:t>。</w:t>
      </w:r>
    </w:p>
    <w:p w:rsidR="00CE31F8" w:rsidRPr="00CE31F8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CE31F8">
        <w:rPr>
          <w:rFonts w:hint="eastAsia"/>
        </w:rPr>
        <w:t>房源推广。维护人对自己所属房源应尽到推广传递义务，定期房源交流，派报、微信，各店传递。尽最大努力创造带看量。</w:t>
      </w:r>
    </w:p>
    <w:p w:rsidR="00CF24EF" w:rsidRPr="00CE31F8" w:rsidRDefault="00CF24EF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CE31F8">
        <w:rPr>
          <w:rFonts w:hint="eastAsia"/>
        </w:rPr>
        <w:t>业主面访。维护人</w:t>
      </w:r>
      <w:r w:rsidR="00E13E6A">
        <w:rPr>
          <w:rFonts w:hint="eastAsia"/>
        </w:rPr>
        <w:t>负责定期</w:t>
      </w:r>
      <w:r w:rsidRPr="00CE31F8">
        <w:rPr>
          <w:rFonts w:hint="eastAsia"/>
        </w:rPr>
        <w:t>对所属房源业主</w:t>
      </w:r>
      <w:r w:rsidR="00E13E6A">
        <w:rPr>
          <w:rFonts w:hint="eastAsia"/>
        </w:rPr>
        <w:t>进行</w:t>
      </w:r>
      <w:r w:rsidRPr="00CE31F8">
        <w:rPr>
          <w:rFonts w:hint="eastAsia"/>
        </w:rPr>
        <w:t>面访</w:t>
      </w:r>
      <w:r w:rsidR="00E13E6A">
        <w:rPr>
          <w:rFonts w:hint="eastAsia"/>
        </w:rPr>
        <w:t>。</w:t>
      </w:r>
    </w:p>
    <w:p w:rsidR="00CE31F8" w:rsidRPr="00E13E6A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  <w:rPr>
          <w:u w:val="single"/>
        </w:rPr>
      </w:pPr>
      <w:r w:rsidRPr="00E13E6A">
        <w:rPr>
          <w:rFonts w:hint="eastAsia"/>
        </w:rPr>
        <w:t>房源跟进。跟进质量：应多以业主最新的动态信息为主。</w:t>
      </w:r>
      <w:r w:rsidR="00320049" w:rsidRPr="00E13E6A">
        <w:rPr>
          <w:rFonts w:hint="eastAsia"/>
        </w:rPr>
        <w:t>若专属维护人敷衍跟进或不及时传递房源真实信息（如隐瞒房价变动信息等），则取消维护权；若恶意虚构房价或编造</w:t>
      </w:r>
      <w:r w:rsidR="009405E6" w:rsidRPr="00E13E6A">
        <w:rPr>
          <w:rFonts w:hint="eastAsia"/>
        </w:rPr>
        <w:t>“</w:t>
      </w:r>
      <w:r w:rsidR="00320049" w:rsidRPr="00E13E6A">
        <w:rPr>
          <w:rFonts w:hint="eastAsia"/>
        </w:rPr>
        <w:t>业主不</w:t>
      </w:r>
      <w:r w:rsidR="00EA31DD" w:rsidRPr="00E13E6A">
        <w:rPr>
          <w:rFonts w:hint="eastAsia"/>
        </w:rPr>
        <w:t>想</w:t>
      </w:r>
      <w:r w:rsidR="00320049" w:rsidRPr="00E13E6A">
        <w:rPr>
          <w:rFonts w:hint="eastAsia"/>
        </w:rPr>
        <w:t>卖房子了</w:t>
      </w:r>
      <w:r w:rsidR="00EA31DD" w:rsidRPr="00E13E6A">
        <w:rPr>
          <w:rFonts w:hint="eastAsia"/>
        </w:rPr>
        <w:t>”等</w:t>
      </w:r>
      <w:r w:rsidR="00320049" w:rsidRPr="00E13E6A">
        <w:rPr>
          <w:rFonts w:hint="eastAsia"/>
        </w:rPr>
        <w:t>信息，则给予黄线处罚。</w:t>
      </w:r>
    </w:p>
    <w:p w:rsidR="00CE31F8" w:rsidRPr="009405E6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CE31F8">
        <w:rPr>
          <w:rFonts w:hint="eastAsia"/>
        </w:rPr>
        <w:t>陪同带看。带看人带看前必须通知维护人陪看，同时维护人也必须陪看（时间安排不过来除外），从而增加维护人跟业主的见面次数，提高跟业主的粘性。对于不叫陪看的带看人、以及不陪看的维护人，直接上级圈经要问责；多次不改的，总监要问责，并可给予警告处罚。</w:t>
      </w:r>
      <w:r w:rsidR="005D5F43" w:rsidRPr="009405E6">
        <w:rPr>
          <w:rFonts w:hint="eastAsia"/>
        </w:rPr>
        <w:t>备注：维护人陪看，均可以获得</w:t>
      </w:r>
      <w:r w:rsidR="005D5F43" w:rsidRPr="009405E6">
        <w:rPr>
          <w:rFonts w:hint="eastAsia"/>
        </w:rPr>
        <w:t>WI</w:t>
      </w:r>
      <w:r w:rsidR="005D5F43" w:rsidRPr="009405E6">
        <w:rPr>
          <w:rFonts w:hint="eastAsia"/>
        </w:rPr>
        <w:t>分</w:t>
      </w:r>
      <w:r w:rsidR="005D5F43" w:rsidRPr="009405E6">
        <w:rPr>
          <w:rFonts w:hint="eastAsia"/>
        </w:rPr>
        <w:t>1</w:t>
      </w:r>
      <w:r w:rsidR="005D5F43" w:rsidRPr="009405E6">
        <w:rPr>
          <w:rFonts w:hint="eastAsia"/>
        </w:rPr>
        <w:t>分。</w:t>
      </w:r>
    </w:p>
    <w:p w:rsidR="00CE31F8" w:rsidRPr="00E13E6A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7B1797">
        <w:rPr>
          <w:rFonts w:hint="eastAsia"/>
        </w:rPr>
        <w:t>带看反馈。</w:t>
      </w:r>
      <w:r w:rsidR="007B1797" w:rsidRPr="009405E6">
        <w:rPr>
          <w:rFonts w:hint="eastAsia"/>
        </w:rPr>
        <w:t>针对</w:t>
      </w:r>
      <w:r w:rsidRPr="009405E6">
        <w:rPr>
          <w:rFonts w:hint="eastAsia"/>
        </w:rPr>
        <w:t>维护人</w:t>
      </w:r>
      <w:r w:rsidR="007B1797" w:rsidRPr="009405E6">
        <w:rPr>
          <w:rFonts w:hint="eastAsia"/>
        </w:rPr>
        <w:t>所负责维护的</w:t>
      </w:r>
      <w:r w:rsidRPr="009405E6">
        <w:rPr>
          <w:rFonts w:hint="eastAsia"/>
        </w:rPr>
        <w:t>所有房源，</w:t>
      </w:r>
      <w:r w:rsidR="007B1797" w:rsidRPr="009405E6">
        <w:rPr>
          <w:rFonts w:hint="eastAsia"/>
        </w:rPr>
        <w:t>维护人每次自己</w:t>
      </w:r>
      <w:r w:rsidRPr="009405E6">
        <w:rPr>
          <w:rFonts w:hint="eastAsia"/>
        </w:rPr>
        <w:t>带看</w:t>
      </w:r>
      <w:r w:rsidR="007B1797" w:rsidRPr="009405E6">
        <w:rPr>
          <w:rFonts w:hint="eastAsia"/>
        </w:rPr>
        <w:t>或陪看</w:t>
      </w:r>
      <w:r w:rsidRPr="009405E6">
        <w:rPr>
          <w:rFonts w:hint="eastAsia"/>
        </w:rPr>
        <w:t>后</w:t>
      </w:r>
      <w:r w:rsidR="007B1797" w:rsidRPr="009405E6">
        <w:rPr>
          <w:rFonts w:hint="eastAsia"/>
        </w:rPr>
        <w:t>都</w:t>
      </w:r>
      <w:r w:rsidRPr="009405E6">
        <w:rPr>
          <w:rFonts w:hint="eastAsia"/>
        </w:rPr>
        <w:t>必须给业主发</w:t>
      </w:r>
      <w:r w:rsidRPr="00E13E6A">
        <w:rPr>
          <w:rFonts w:hint="eastAsia"/>
        </w:rPr>
        <w:t>带看反馈信息（短信或微信）。</w:t>
      </w:r>
      <w:r w:rsidR="007B1797" w:rsidRPr="00E13E6A">
        <w:rPr>
          <w:rFonts w:hint="eastAsia"/>
        </w:rPr>
        <w:t>经常不反馈者取消维护权。</w:t>
      </w:r>
    </w:p>
    <w:p w:rsidR="00CE31F8" w:rsidRPr="00E13E6A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E13E6A">
        <w:rPr>
          <w:rFonts w:hint="eastAsia"/>
        </w:rPr>
        <w:t>房源价格。</w:t>
      </w:r>
      <w:r w:rsidR="00C51DC7" w:rsidRPr="00E13E6A">
        <w:rPr>
          <w:rFonts w:hint="eastAsia"/>
        </w:rPr>
        <w:t>维护人应</w:t>
      </w:r>
      <w:r w:rsidR="00915D28" w:rsidRPr="00E13E6A">
        <w:rPr>
          <w:rFonts w:hint="eastAsia"/>
        </w:rPr>
        <w:t>在跟进中</w:t>
      </w:r>
      <w:r w:rsidR="00C51DC7" w:rsidRPr="00E13E6A">
        <w:rPr>
          <w:rFonts w:hint="eastAsia"/>
        </w:rPr>
        <w:t>真实呈现业主售房价格，故意隐瞒</w:t>
      </w:r>
      <w:r w:rsidR="00AC754A" w:rsidRPr="00E13E6A">
        <w:rPr>
          <w:rFonts w:hint="eastAsia"/>
        </w:rPr>
        <w:t>议价后的业</w:t>
      </w:r>
      <w:r w:rsidR="00C51DC7" w:rsidRPr="00E13E6A">
        <w:rPr>
          <w:rFonts w:hint="eastAsia"/>
        </w:rPr>
        <w:t>主最新售价</w:t>
      </w:r>
      <w:r w:rsidR="00AC754A" w:rsidRPr="00E13E6A">
        <w:rPr>
          <w:rFonts w:hint="eastAsia"/>
        </w:rPr>
        <w:t>，将取消其维护权</w:t>
      </w:r>
      <w:r w:rsidR="00915D28" w:rsidRPr="00E13E6A">
        <w:rPr>
          <w:rFonts w:hint="eastAsia"/>
        </w:rPr>
        <w:t>。</w:t>
      </w:r>
      <w:r w:rsidR="00C51DC7" w:rsidRPr="00E13E6A">
        <w:rPr>
          <w:rFonts w:hint="eastAsia"/>
        </w:rPr>
        <w:t>大区视情况可制定实际成交价与系统中房价上下浮动最大比例</w:t>
      </w:r>
      <w:r w:rsidR="00915D28" w:rsidRPr="00E13E6A">
        <w:rPr>
          <w:rFonts w:hint="eastAsia"/>
        </w:rPr>
        <w:t>的</w:t>
      </w:r>
      <w:r w:rsidR="009E5CEC" w:rsidRPr="00E13E6A">
        <w:rPr>
          <w:rFonts w:hint="eastAsia"/>
        </w:rPr>
        <w:t>相关规则</w:t>
      </w:r>
      <w:r w:rsidR="00C51DC7" w:rsidRPr="00E13E6A">
        <w:rPr>
          <w:rFonts w:hint="eastAsia"/>
        </w:rPr>
        <w:t>。</w:t>
      </w:r>
    </w:p>
    <w:p w:rsidR="00CE31F8" w:rsidRDefault="00CE31F8" w:rsidP="00212272">
      <w:pPr>
        <w:numPr>
          <w:ilvl w:val="0"/>
          <w:numId w:val="1"/>
        </w:numPr>
        <w:spacing w:afterLines="50" w:after="120"/>
        <w:ind w:left="525" w:hangingChars="250" w:hanging="525"/>
      </w:pPr>
      <w:r w:rsidRPr="00CE31F8">
        <w:rPr>
          <w:rFonts w:hint="eastAsia"/>
        </w:rPr>
        <w:t>陪同签约。维护人有责任在维护房源签约时，陪同签约。</w:t>
      </w:r>
    </w:p>
    <w:p w:rsidR="00D04F39" w:rsidRDefault="00D04F39" w:rsidP="00212272">
      <w:pPr>
        <w:spacing w:afterLines="50" w:after="120"/>
        <w:rPr>
          <w:b/>
          <w:sz w:val="28"/>
        </w:rPr>
      </w:pPr>
    </w:p>
    <w:p w:rsidR="00D04F39" w:rsidRPr="00AB21E0" w:rsidRDefault="00D04F39" w:rsidP="00212272">
      <w:pPr>
        <w:spacing w:afterLines="50" w:after="120"/>
        <w:rPr>
          <w:b/>
          <w:color w:val="FF0000"/>
        </w:rPr>
      </w:pPr>
      <w:r w:rsidRPr="00AB21E0">
        <w:rPr>
          <w:b/>
          <w:color w:val="FF0000"/>
          <w:sz w:val="28"/>
        </w:rPr>
        <w:t>附件三</w:t>
      </w:r>
      <w:r w:rsidR="00AB21E0" w:rsidRPr="00AB21E0">
        <w:rPr>
          <w:rFonts w:hint="eastAsia"/>
          <w:b/>
          <w:color w:val="FF0000"/>
          <w:sz w:val="28"/>
        </w:rPr>
        <w:t>维护人陪看率的定义</w:t>
      </w:r>
    </w:p>
    <w:p w:rsidR="00AB21E0" w:rsidRDefault="00AB21E0" w:rsidP="00212272">
      <w:pPr>
        <w:spacing w:afterLines="50" w:after="120"/>
      </w:pPr>
      <w:r>
        <w:rPr>
          <w:rFonts w:hint="eastAsia"/>
        </w:rPr>
        <w:t>维护人陪看率</w:t>
      </w:r>
      <w:r>
        <w:rPr>
          <w:rFonts w:hint="eastAsia"/>
        </w:rPr>
        <w:t>=</w:t>
      </w:r>
      <w:r>
        <w:rPr>
          <w:rFonts w:hint="eastAsia"/>
        </w:rPr>
        <w:t>有专属维护人陪看的带看次数</w:t>
      </w:r>
      <w:r>
        <w:rPr>
          <w:rFonts w:hint="eastAsia"/>
        </w:rPr>
        <w:t>/</w:t>
      </w:r>
      <w:r>
        <w:rPr>
          <w:rFonts w:hint="eastAsia"/>
        </w:rPr>
        <w:t>总带看次数</w:t>
      </w:r>
    </w:p>
    <w:p w:rsidR="00AB21E0" w:rsidRDefault="00AB21E0" w:rsidP="00212272">
      <w:pPr>
        <w:spacing w:afterLines="50" w:after="120"/>
      </w:pPr>
      <w:r>
        <w:rPr>
          <w:rFonts w:hint="eastAsia"/>
        </w:rPr>
        <w:t>备注：</w:t>
      </w:r>
    </w:p>
    <w:p w:rsidR="00AB21E0" w:rsidRDefault="00AB21E0" w:rsidP="00212272">
      <w:pPr>
        <w:numPr>
          <w:ilvl w:val="0"/>
          <w:numId w:val="27"/>
        </w:numPr>
        <w:spacing w:afterLines="50" w:after="120"/>
      </w:pPr>
      <w:r>
        <w:rPr>
          <w:rFonts w:hint="eastAsia"/>
        </w:rPr>
        <w:t>一带多看，仅计一次“总带看次数”。而且对于一带多看，只要其中任何一套房子有对应专属维护人陪看，则这组带看就计入了“有专属维护人陪看的带看次数”；</w:t>
      </w:r>
    </w:p>
    <w:p w:rsidR="00AB21E0" w:rsidRDefault="00C221A9" w:rsidP="00212272">
      <w:pPr>
        <w:numPr>
          <w:ilvl w:val="0"/>
          <w:numId w:val="27"/>
        </w:numPr>
        <w:spacing w:afterLines="50" w:after="120"/>
      </w:pPr>
      <w:r>
        <w:rPr>
          <w:rFonts w:hint="eastAsia"/>
        </w:rPr>
        <w:t>若</w:t>
      </w:r>
      <w:r w:rsidR="00AB21E0">
        <w:rPr>
          <w:rFonts w:hint="eastAsia"/>
        </w:rPr>
        <w:t>经纪人带看属于自己专属维护的房源，则该带看次数不纳入陪看率统计（分子分母都不计）；</w:t>
      </w:r>
    </w:p>
    <w:p w:rsidR="00AB21E0" w:rsidRDefault="00C221A9" w:rsidP="00EB5FA1">
      <w:pPr>
        <w:numPr>
          <w:ilvl w:val="0"/>
          <w:numId w:val="27"/>
        </w:numPr>
        <w:spacing w:afterLines="50" w:after="120"/>
      </w:pPr>
      <w:r>
        <w:rPr>
          <w:rFonts w:hint="eastAsia"/>
        </w:rPr>
        <w:lastRenderedPageBreak/>
        <w:t>若</w:t>
      </w:r>
      <w:r w:rsidR="00AB21E0">
        <w:rPr>
          <w:rFonts w:hint="eastAsia"/>
        </w:rPr>
        <w:t>经纪人带看非专属维护人维护的房源（即未划分专属维护人的楼盘、目标市场以外的楼盘、普通住宅</w:t>
      </w:r>
      <w:r w:rsidR="00AB21E0">
        <w:rPr>
          <w:rFonts w:hint="eastAsia"/>
        </w:rPr>
        <w:t>/</w:t>
      </w:r>
      <w:r w:rsidR="00AB21E0">
        <w:rPr>
          <w:rFonts w:hint="eastAsia"/>
        </w:rPr>
        <w:t>别墅以外的产品），</w:t>
      </w:r>
      <w:r>
        <w:rPr>
          <w:rFonts w:hint="eastAsia"/>
        </w:rPr>
        <w:t>则</w:t>
      </w:r>
      <w:r w:rsidR="00AB21E0">
        <w:rPr>
          <w:rFonts w:hint="eastAsia"/>
        </w:rPr>
        <w:t>该带看次数不纳入陪看率统计（分子分母都不计）。</w:t>
      </w:r>
    </w:p>
    <w:p w:rsidR="00212272" w:rsidRDefault="00212272" w:rsidP="00212272">
      <w:pPr>
        <w:spacing w:afterLines="50" w:after="120"/>
      </w:pPr>
      <w:r>
        <w:rPr>
          <w:rFonts w:hint="eastAsia"/>
        </w:rPr>
        <w:t>温江大区专属维护人补充：</w:t>
      </w:r>
    </w:p>
    <w:p w:rsidR="00212272" w:rsidRDefault="00212272" w:rsidP="00212272">
      <w:pPr>
        <w:pStyle w:val="a3"/>
        <w:numPr>
          <w:ilvl w:val="0"/>
          <w:numId w:val="29"/>
        </w:numPr>
        <w:spacing w:afterLines="50" w:after="120"/>
        <w:ind w:firstLineChars="0"/>
      </w:pPr>
      <w:r>
        <w:rPr>
          <w:rFonts w:hint="eastAsia"/>
        </w:rPr>
        <w:t>专属维护人必做项，未做到不</w:t>
      </w:r>
      <w:r w:rsidR="001045DB">
        <w:rPr>
          <w:rFonts w:hint="eastAsia"/>
        </w:rPr>
        <w:t>分维护业绩，业绩归签单方。</w:t>
      </w:r>
    </w:p>
    <w:p w:rsidR="00212272" w:rsidRDefault="00212272" w:rsidP="00212272">
      <w:pPr>
        <w:pStyle w:val="a3"/>
        <w:numPr>
          <w:ilvl w:val="0"/>
          <w:numId w:val="30"/>
        </w:numPr>
        <w:spacing w:afterLines="50" w:after="120"/>
        <w:ind w:firstLineChars="0"/>
      </w:pPr>
      <w:r>
        <w:rPr>
          <w:rFonts w:hint="eastAsia"/>
        </w:rPr>
        <w:t>房源跟进</w:t>
      </w:r>
      <w:r>
        <w:rPr>
          <w:rFonts w:hint="eastAsia"/>
        </w:rPr>
        <w:t>18</w:t>
      </w:r>
      <w:r w:rsidR="001045DB">
        <w:rPr>
          <w:rFonts w:hint="eastAsia"/>
        </w:rPr>
        <w:t>问，填写在店经理点评项中。</w:t>
      </w:r>
    </w:p>
    <w:p w:rsidR="00212272" w:rsidRDefault="001045DB" w:rsidP="00212272">
      <w:pPr>
        <w:pStyle w:val="a3"/>
        <w:numPr>
          <w:ilvl w:val="0"/>
          <w:numId w:val="30"/>
        </w:numPr>
        <w:spacing w:afterLines="50" w:after="120"/>
        <w:ind w:firstLineChars="0"/>
      </w:pPr>
      <w:r>
        <w:rPr>
          <w:rFonts w:hint="eastAsia"/>
        </w:rPr>
        <w:t>在签单前</w:t>
      </w:r>
      <w:r w:rsidR="00993582">
        <w:rPr>
          <w:rFonts w:hint="eastAsia"/>
        </w:rPr>
        <w:t>12</w:t>
      </w:r>
      <w:r>
        <w:rPr>
          <w:rFonts w:hint="eastAsia"/>
        </w:rPr>
        <w:t>小时内完善</w:t>
      </w:r>
      <w:r w:rsidR="00D54B76">
        <w:rPr>
          <w:rFonts w:hint="eastAsia"/>
        </w:rPr>
        <w:t>房源合格</w:t>
      </w:r>
      <w:r>
        <w:rPr>
          <w:rFonts w:hint="eastAsia"/>
        </w:rPr>
        <w:t>委托并上传。</w:t>
      </w:r>
    </w:p>
    <w:p w:rsidR="001045DB" w:rsidRDefault="001045DB" w:rsidP="001045DB">
      <w:pPr>
        <w:pStyle w:val="a3"/>
        <w:numPr>
          <w:ilvl w:val="0"/>
          <w:numId w:val="30"/>
        </w:numPr>
        <w:spacing w:afterLines="50" w:after="120"/>
        <w:ind w:firstLineChars="0"/>
      </w:pPr>
      <w:r>
        <w:rPr>
          <w:rFonts w:hint="eastAsia"/>
        </w:rPr>
        <w:t>房源未维护人或调入共享池了不分维护。</w:t>
      </w:r>
    </w:p>
    <w:p w:rsidR="001045DB" w:rsidRDefault="001045DB" w:rsidP="001045DB">
      <w:pPr>
        <w:pStyle w:val="a3"/>
        <w:numPr>
          <w:ilvl w:val="0"/>
          <w:numId w:val="29"/>
        </w:numPr>
        <w:spacing w:afterLines="50" w:after="120"/>
        <w:ind w:firstLineChars="0"/>
      </w:pPr>
      <w:r>
        <w:rPr>
          <w:rFonts w:hint="eastAsia"/>
        </w:rPr>
        <w:t>以下情况可以翻其他人维护。</w:t>
      </w:r>
    </w:p>
    <w:p w:rsidR="001045DB" w:rsidRDefault="001045DB" w:rsidP="001045DB">
      <w:pPr>
        <w:pStyle w:val="a3"/>
        <w:numPr>
          <w:ilvl w:val="0"/>
          <w:numId w:val="31"/>
        </w:numPr>
        <w:spacing w:afterLines="50" w:after="120"/>
        <w:ind w:firstLineChars="0"/>
      </w:pPr>
      <w:r>
        <w:rPr>
          <w:rFonts w:hint="eastAsia"/>
        </w:rPr>
        <w:t>签速销可以翻维护。</w:t>
      </w:r>
      <w:r w:rsidR="00993582">
        <w:rPr>
          <w:rFonts w:hint="eastAsia"/>
        </w:rPr>
        <w:t>系统自动实现。</w:t>
      </w:r>
    </w:p>
    <w:p w:rsidR="001045DB" w:rsidRDefault="00235972" w:rsidP="001045DB">
      <w:pPr>
        <w:pStyle w:val="a3"/>
        <w:numPr>
          <w:ilvl w:val="0"/>
          <w:numId w:val="31"/>
        </w:numPr>
        <w:spacing w:afterLines="50" w:after="120"/>
        <w:ind w:firstLineChars="0"/>
      </w:pPr>
      <w:r>
        <w:rPr>
          <w:rFonts w:hint="eastAsia"/>
        </w:rPr>
        <w:t>本商圈内</w:t>
      </w:r>
      <w:r w:rsidR="001045DB">
        <w:rPr>
          <w:rFonts w:hint="eastAsia"/>
        </w:rPr>
        <w:t>签委托可以翻维护。</w:t>
      </w:r>
      <w:r w:rsidR="00993582">
        <w:rPr>
          <w:rFonts w:hint="eastAsia"/>
        </w:rPr>
        <w:t>签了委托后上传委托后发图片到全员群里，维护人当天将维护退给委托人。</w:t>
      </w:r>
    </w:p>
    <w:p w:rsidR="001045DB" w:rsidRDefault="00235972" w:rsidP="001045DB">
      <w:pPr>
        <w:pStyle w:val="a3"/>
        <w:numPr>
          <w:ilvl w:val="0"/>
          <w:numId w:val="31"/>
        </w:numPr>
        <w:spacing w:afterLines="50" w:after="120"/>
        <w:ind w:firstLineChars="0"/>
      </w:pPr>
      <w:r>
        <w:rPr>
          <w:rFonts w:hint="eastAsia"/>
        </w:rPr>
        <w:t>本商圈内</w:t>
      </w:r>
      <w:r w:rsidR="001045DB">
        <w:rPr>
          <w:rFonts w:hint="eastAsia"/>
        </w:rPr>
        <w:t>议价</w:t>
      </w:r>
      <w:r w:rsidR="00993582">
        <w:rPr>
          <w:rFonts w:hint="eastAsia"/>
        </w:rPr>
        <w:t>4</w:t>
      </w:r>
      <w:r w:rsidR="001045DB">
        <w:rPr>
          <w:rFonts w:hint="eastAsia"/>
        </w:rPr>
        <w:t>%</w:t>
      </w:r>
      <w:r w:rsidR="00993582">
        <w:rPr>
          <w:rFonts w:hint="eastAsia"/>
        </w:rPr>
        <w:t>可以翻维护。在备注跟进的低价基础上，议价成功后发信息在全员群，维护人当天将维护推给议价人。</w:t>
      </w:r>
    </w:p>
    <w:p w:rsidR="00993582" w:rsidRDefault="00993582" w:rsidP="004F0C7A">
      <w:pPr>
        <w:pStyle w:val="a3"/>
        <w:numPr>
          <w:ilvl w:val="0"/>
          <w:numId w:val="29"/>
        </w:numPr>
        <w:spacing w:afterLines="50" w:after="120"/>
        <w:ind w:firstLineChars="0"/>
      </w:pPr>
      <w:r>
        <w:rPr>
          <w:rFonts w:hint="eastAsia"/>
        </w:rPr>
        <w:t>如果该房源调入共享池，</w:t>
      </w:r>
      <w:r w:rsidR="00235972">
        <w:rPr>
          <w:rFonts w:hint="eastAsia"/>
        </w:rPr>
        <w:t>本商圈内</w:t>
      </w:r>
      <w:r>
        <w:rPr>
          <w:rFonts w:hint="eastAsia"/>
        </w:rPr>
        <w:t>其他非维护栋的人可以设置该房源为维护人。</w:t>
      </w:r>
    </w:p>
    <w:p w:rsidR="004F0C7A" w:rsidRDefault="004F0C7A" w:rsidP="004F0C7A">
      <w:pPr>
        <w:pStyle w:val="a3"/>
        <w:numPr>
          <w:ilvl w:val="0"/>
          <w:numId w:val="29"/>
        </w:numPr>
        <w:spacing w:afterLines="50" w:after="120"/>
        <w:ind w:firstLineChars="0"/>
      </w:pPr>
      <w:r>
        <w:rPr>
          <w:rFonts w:hint="eastAsia"/>
        </w:rPr>
        <w:t>11</w:t>
      </w:r>
      <w:r>
        <w:rPr>
          <w:rFonts w:hint="eastAsia"/>
        </w:rPr>
        <w:t>月专人维护考核，未达到标准</w:t>
      </w:r>
      <w:r>
        <w:rPr>
          <w:rFonts w:hint="eastAsia"/>
        </w:rPr>
        <w:t>12</w:t>
      </w:r>
      <w:r>
        <w:rPr>
          <w:rFonts w:hint="eastAsia"/>
        </w:rPr>
        <w:t>月取消维护资格，</w:t>
      </w:r>
      <w:r>
        <w:rPr>
          <w:rFonts w:hint="eastAsia"/>
        </w:rPr>
        <w:t>AE</w:t>
      </w:r>
      <w:r>
        <w:rPr>
          <w:rFonts w:hint="eastAsia"/>
        </w:rPr>
        <w:t>专员负责检查。</w:t>
      </w:r>
    </w:p>
    <w:p w:rsidR="004F0C7A" w:rsidRDefault="004F0C7A" w:rsidP="004F0C7A">
      <w:pPr>
        <w:pStyle w:val="a3"/>
        <w:numPr>
          <w:ilvl w:val="0"/>
          <w:numId w:val="32"/>
        </w:numPr>
        <w:spacing w:afterLines="50" w:after="120"/>
        <w:ind w:firstLineChars="0"/>
      </w:pPr>
      <w:r>
        <w:rPr>
          <w:rFonts w:hint="eastAsia"/>
        </w:rPr>
        <w:t>陪看不低于</w:t>
      </w:r>
      <w:r>
        <w:rPr>
          <w:rFonts w:hint="eastAsia"/>
        </w:rPr>
        <w:t>5</w:t>
      </w:r>
      <w:r>
        <w:rPr>
          <w:rFonts w:hint="eastAsia"/>
        </w:rPr>
        <w:t>组或陪看率不低于</w:t>
      </w:r>
      <w:r>
        <w:rPr>
          <w:rFonts w:hint="eastAsia"/>
        </w:rPr>
        <w:t>50%</w:t>
      </w:r>
      <w:r>
        <w:rPr>
          <w:rFonts w:hint="eastAsia"/>
        </w:rPr>
        <w:t>。</w:t>
      </w:r>
    </w:p>
    <w:p w:rsidR="004F0C7A" w:rsidRDefault="00D54B76" w:rsidP="004F0C7A">
      <w:pPr>
        <w:pStyle w:val="a3"/>
        <w:numPr>
          <w:ilvl w:val="0"/>
          <w:numId w:val="32"/>
        </w:numPr>
        <w:spacing w:afterLines="50" w:after="120"/>
        <w:ind w:firstLineChars="0"/>
      </w:pPr>
      <w:r>
        <w:rPr>
          <w:rFonts w:hint="eastAsia"/>
        </w:rPr>
        <w:t>自己维护房</w:t>
      </w:r>
      <w:r w:rsidR="004F0C7A">
        <w:rPr>
          <w:rFonts w:hint="eastAsia"/>
        </w:rPr>
        <w:t>委托率不低于</w:t>
      </w:r>
      <w:r w:rsidR="004F0C7A">
        <w:rPr>
          <w:rFonts w:hint="eastAsia"/>
        </w:rPr>
        <w:t>30%</w:t>
      </w:r>
      <w:r w:rsidR="004F0C7A">
        <w:rPr>
          <w:rFonts w:hint="eastAsia"/>
        </w:rPr>
        <w:t>。</w:t>
      </w:r>
    </w:p>
    <w:p w:rsidR="004F0C7A" w:rsidRDefault="004F0C7A" w:rsidP="004F0C7A">
      <w:pPr>
        <w:pStyle w:val="a3"/>
        <w:numPr>
          <w:ilvl w:val="0"/>
          <w:numId w:val="32"/>
        </w:numPr>
        <w:spacing w:afterLines="50" w:after="120"/>
        <w:ind w:firstLineChars="0"/>
      </w:pPr>
      <w:r>
        <w:rPr>
          <w:rFonts w:hint="eastAsia"/>
        </w:rPr>
        <w:t>业主</w:t>
      </w:r>
      <w:r>
        <w:rPr>
          <w:rFonts w:hint="eastAsia"/>
        </w:rPr>
        <w:t>APP</w:t>
      </w:r>
      <w:r>
        <w:rPr>
          <w:rFonts w:hint="eastAsia"/>
        </w:rPr>
        <w:t>渗透率不低于</w:t>
      </w:r>
      <w:r>
        <w:rPr>
          <w:rFonts w:hint="eastAsia"/>
        </w:rPr>
        <w:t>50%</w:t>
      </w:r>
      <w:r>
        <w:rPr>
          <w:rFonts w:hint="eastAsia"/>
        </w:rPr>
        <w:t>或</w:t>
      </w:r>
      <w:r>
        <w:rPr>
          <w:rFonts w:hint="eastAsia"/>
        </w:rPr>
        <w:t>5</w:t>
      </w:r>
      <w:r>
        <w:rPr>
          <w:rFonts w:hint="eastAsia"/>
        </w:rPr>
        <w:t>个业主</w:t>
      </w:r>
      <w:r>
        <w:rPr>
          <w:rFonts w:hint="eastAsia"/>
        </w:rPr>
        <w:t>APP</w:t>
      </w:r>
      <w:r>
        <w:rPr>
          <w:rFonts w:hint="eastAsia"/>
        </w:rPr>
        <w:t>下载。</w:t>
      </w:r>
    </w:p>
    <w:p w:rsidR="004F0C7A" w:rsidRDefault="004F0C7A" w:rsidP="004F0C7A">
      <w:pPr>
        <w:pStyle w:val="a3"/>
        <w:numPr>
          <w:ilvl w:val="0"/>
          <w:numId w:val="29"/>
        </w:numPr>
        <w:spacing w:afterLines="50" w:after="120"/>
        <w:ind w:firstLineChars="0"/>
      </w:pPr>
      <w:r>
        <w:rPr>
          <w:rFonts w:hint="eastAsia"/>
        </w:rPr>
        <w:t>商圈经理要求：</w:t>
      </w:r>
    </w:p>
    <w:p w:rsidR="004F0C7A" w:rsidRDefault="004F0C7A" w:rsidP="004F0C7A">
      <w:pPr>
        <w:pStyle w:val="a3"/>
        <w:numPr>
          <w:ilvl w:val="0"/>
          <w:numId w:val="33"/>
        </w:numPr>
        <w:spacing w:afterLines="50" w:after="120"/>
        <w:ind w:firstLineChars="0"/>
      </w:pPr>
      <w:r>
        <w:rPr>
          <w:rFonts w:hint="eastAsia"/>
        </w:rPr>
        <w:t>每周四或周五进行专人维护述职一次，发视频和表格给</w:t>
      </w:r>
      <w:r>
        <w:rPr>
          <w:rFonts w:hint="eastAsia"/>
        </w:rPr>
        <w:t>AE</w:t>
      </w:r>
      <w:r>
        <w:rPr>
          <w:rFonts w:hint="eastAsia"/>
        </w:rPr>
        <w:t>专员，未做警告一次。</w:t>
      </w:r>
    </w:p>
    <w:p w:rsidR="004F0C7A" w:rsidRDefault="004F0C7A" w:rsidP="004F0C7A">
      <w:pPr>
        <w:pStyle w:val="a3"/>
        <w:numPr>
          <w:ilvl w:val="0"/>
          <w:numId w:val="33"/>
        </w:numPr>
        <w:spacing w:afterLines="50" w:after="120"/>
        <w:ind w:firstLineChars="0"/>
      </w:pPr>
      <w:r>
        <w:rPr>
          <w:rFonts w:hint="eastAsia"/>
        </w:rPr>
        <w:t>每个店建立速销或维护房维护群，每个店至少</w:t>
      </w:r>
      <w:r>
        <w:rPr>
          <w:rFonts w:hint="eastAsia"/>
        </w:rPr>
        <w:t>8</w:t>
      </w:r>
      <w:r>
        <w:rPr>
          <w:rFonts w:hint="eastAsia"/>
        </w:rPr>
        <w:t>个</w:t>
      </w:r>
      <w:r w:rsidR="00D54B76">
        <w:rPr>
          <w:rFonts w:hint="eastAsia"/>
        </w:rPr>
        <w:t>维护群</w:t>
      </w:r>
      <w:r>
        <w:rPr>
          <w:rFonts w:hint="eastAsia"/>
        </w:rPr>
        <w:t>，</w:t>
      </w:r>
      <w:r w:rsidR="00D54B76">
        <w:rPr>
          <w:rFonts w:hint="eastAsia"/>
        </w:rPr>
        <w:t>维护人</w:t>
      </w:r>
      <w:r>
        <w:rPr>
          <w:rFonts w:hint="eastAsia"/>
        </w:rPr>
        <w:t>每周至少在群里发一次反馈信息，每周四晚上发</w:t>
      </w:r>
      <w:r w:rsidR="00D54B76">
        <w:rPr>
          <w:rFonts w:hint="eastAsia"/>
        </w:rPr>
        <w:t>本周</w:t>
      </w:r>
      <w:r>
        <w:rPr>
          <w:rFonts w:hint="eastAsia"/>
        </w:rPr>
        <w:t>跟进截图发给</w:t>
      </w:r>
      <w:r>
        <w:rPr>
          <w:rFonts w:hint="eastAsia"/>
        </w:rPr>
        <w:t>AE</w:t>
      </w:r>
      <w:r>
        <w:rPr>
          <w:rFonts w:hint="eastAsia"/>
        </w:rPr>
        <w:t>专员，未</w:t>
      </w:r>
      <w:r>
        <w:rPr>
          <w:rFonts w:hint="eastAsia"/>
        </w:rPr>
        <w:t>8</w:t>
      </w:r>
      <w:r>
        <w:rPr>
          <w:rFonts w:hint="eastAsia"/>
        </w:rPr>
        <w:t>个房源跟进截图警告一次。</w:t>
      </w:r>
    </w:p>
    <w:p w:rsidR="00993582" w:rsidRDefault="00993582" w:rsidP="00993582">
      <w:pPr>
        <w:spacing w:afterLines="50" w:after="120"/>
      </w:pPr>
    </w:p>
    <w:p w:rsidR="001045DB" w:rsidRPr="00212272" w:rsidRDefault="001045DB" w:rsidP="001045DB">
      <w:pPr>
        <w:pStyle w:val="a3"/>
        <w:spacing w:afterLines="50" w:after="120"/>
        <w:ind w:left="360" w:firstLineChars="0" w:firstLine="0"/>
      </w:pPr>
    </w:p>
    <w:sectPr w:rsidR="001045DB" w:rsidRPr="00212272" w:rsidSect="0040747E">
      <w:pgSz w:w="11906" w:h="16838" w:code="9"/>
      <w:pgMar w:top="1418" w:right="1418" w:bottom="1134" w:left="1418" w:header="851" w:footer="992" w:gutter="0"/>
      <w:cols w:space="425"/>
      <w:docGrid w:linePitch="317" w:charSpace="6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BAA" w:rsidRDefault="00C92BAA" w:rsidP="008E439B">
      <w:r>
        <w:separator/>
      </w:r>
    </w:p>
  </w:endnote>
  <w:endnote w:type="continuationSeparator" w:id="0">
    <w:p w:rsidR="00C92BAA" w:rsidRDefault="00C92BAA" w:rsidP="008E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BAA" w:rsidRDefault="00C92BAA" w:rsidP="008E439B">
      <w:r>
        <w:separator/>
      </w:r>
    </w:p>
  </w:footnote>
  <w:footnote w:type="continuationSeparator" w:id="0">
    <w:p w:rsidR="00C92BAA" w:rsidRDefault="00C92BAA" w:rsidP="008E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3063B"/>
    <w:multiLevelType w:val="hybridMultilevel"/>
    <w:tmpl w:val="D5746288"/>
    <w:lvl w:ilvl="0" w:tplc="20DC09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3C6EC4"/>
    <w:multiLevelType w:val="hybridMultilevel"/>
    <w:tmpl w:val="4040300A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554089E"/>
    <w:multiLevelType w:val="hybridMultilevel"/>
    <w:tmpl w:val="03F63772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9971345"/>
    <w:multiLevelType w:val="hybridMultilevel"/>
    <w:tmpl w:val="DFDED87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A045A68"/>
    <w:multiLevelType w:val="hybridMultilevel"/>
    <w:tmpl w:val="A92A4E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0B4B7ECE"/>
    <w:multiLevelType w:val="hybridMultilevel"/>
    <w:tmpl w:val="C79AD440"/>
    <w:lvl w:ilvl="0" w:tplc="16DC6A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CD327A4"/>
    <w:multiLevelType w:val="hybridMultilevel"/>
    <w:tmpl w:val="5EC4E516"/>
    <w:lvl w:ilvl="0" w:tplc="5DAE4B5C">
      <w:start w:val="1"/>
      <w:numFmt w:val="decimal"/>
      <w:lvlText w:val="%1、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0" w:hanging="420"/>
      </w:pPr>
    </w:lvl>
    <w:lvl w:ilvl="2" w:tplc="0409001B" w:tentative="1">
      <w:start w:val="1"/>
      <w:numFmt w:val="lowerRoman"/>
      <w:lvlText w:val="%3."/>
      <w:lvlJc w:val="right"/>
      <w:pPr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ind w:left="1620" w:hanging="420"/>
      </w:pPr>
    </w:lvl>
    <w:lvl w:ilvl="4" w:tplc="04090019" w:tentative="1">
      <w:start w:val="1"/>
      <w:numFmt w:val="lowerLetter"/>
      <w:lvlText w:val="%5)"/>
      <w:lvlJc w:val="left"/>
      <w:pPr>
        <w:ind w:left="2040" w:hanging="420"/>
      </w:pPr>
    </w:lvl>
    <w:lvl w:ilvl="5" w:tplc="0409001B" w:tentative="1">
      <w:start w:val="1"/>
      <w:numFmt w:val="lowerRoman"/>
      <w:lvlText w:val="%6."/>
      <w:lvlJc w:val="right"/>
      <w:pPr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ind w:left="2880" w:hanging="420"/>
      </w:pPr>
    </w:lvl>
    <w:lvl w:ilvl="7" w:tplc="04090019" w:tentative="1">
      <w:start w:val="1"/>
      <w:numFmt w:val="lowerLetter"/>
      <w:lvlText w:val="%8)"/>
      <w:lvlJc w:val="left"/>
      <w:pPr>
        <w:ind w:left="3300" w:hanging="420"/>
      </w:pPr>
    </w:lvl>
    <w:lvl w:ilvl="8" w:tplc="0409001B" w:tentative="1">
      <w:start w:val="1"/>
      <w:numFmt w:val="lowerRoman"/>
      <w:lvlText w:val="%9."/>
      <w:lvlJc w:val="right"/>
      <w:pPr>
        <w:ind w:left="3720" w:hanging="420"/>
      </w:pPr>
    </w:lvl>
  </w:abstractNum>
  <w:abstractNum w:abstractNumId="7" w15:restartNumberingAfterBreak="0">
    <w:nsid w:val="0D825876"/>
    <w:multiLevelType w:val="hybridMultilevel"/>
    <w:tmpl w:val="F19C95F2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1CE42BF"/>
    <w:multiLevelType w:val="hybridMultilevel"/>
    <w:tmpl w:val="FD7E7EBA"/>
    <w:lvl w:ilvl="0" w:tplc="DFCAF7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5615597"/>
    <w:multiLevelType w:val="hybridMultilevel"/>
    <w:tmpl w:val="7F0C75C8"/>
    <w:lvl w:ilvl="0" w:tplc="95B231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7392962"/>
    <w:multiLevelType w:val="hybridMultilevel"/>
    <w:tmpl w:val="AAE8341E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19352CA9"/>
    <w:multiLevelType w:val="hybridMultilevel"/>
    <w:tmpl w:val="C0481178"/>
    <w:lvl w:ilvl="0" w:tplc="D8B07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93824CB"/>
    <w:multiLevelType w:val="hybridMultilevel"/>
    <w:tmpl w:val="852419D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1BB4A17"/>
    <w:multiLevelType w:val="hybridMultilevel"/>
    <w:tmpl w:val="8B908652"/>
    <w:lvl w:ilvl="0" w:tplc="D2B4CB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E1475A6"/>
    <w:multiLevelType w:val="hybridMultilevel"/>
    <w:tmpl w:val="25CEA43E"/>
    <w:lvl w:ilvl="0" w:tplc="81FE5556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2314507"/>
    <w:multiLevelType w:val="hybridMultilevel"/>
    <w:tmpl w:val="792CFDB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7CB1D53"/>
    <w:multiLevelType w:val="hybridMultilevel"/>
    <w:tmpl w:val="4040300A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390945CE"/>
    <w:multiLevelType w:val="hybridMultilevel"/>
    <w:tmpl w:val="74FC4E9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881311D"/>
    <w:multiLevelType w:val="hybridMultilevel"/>
    <w:tmpl w:val="72E08044"/>
    <w:lvl w:ilvl="0" w:tplc="F4A4F7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C7C70BB"/>
    <w:multiLevelType w:val="hybridMultilevel"/>
    <w:tmpl w:val="EC6A55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CF773D5"/>
    <w:multiLevelType w:val="hybridMultilevel"/>
    <w:tmpl w:val="EF52D37A"/>
    <w:lvl w:ilvl="0" w:tplc="0409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4FA53068"/>
    <w:multiLevelType w:val="hybridMultilevel"/>
    <w:tmpl w:val="4040300A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29F63EA"/>
    <w:multiLevelType w:val="hybridMultilevel"/>
    <w:tmpl w:val="FD7E7EBA"/>
    <w:lvl w:ilvl="0" w:tplc="DFCAF7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8130DF0"/>
    <w:multiLevelType w:val="hybridMultilevel"/>
    <w:tmpl w:val="FD7E7EBA"/>
    <w:lvl w:ilvl="0" w:tplc="DFCAF7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D386E68"/>
    <w:multiLevelType w:val="hybridMultilevel"/>
    <w:tmpl w:val="A8BCB950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5" w15:restartNumberingAfterBreak="0">
    <w:nsid w:val="5F661DB4"/>
    <w:multiLevelType w:val="hybridMultilevel"/>
    <w:tmpl w:val="5C661150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6" w15:restartNumberingAfterBreak="0">
    <w:nsid w:val="68DE4DAF"/>
    <w:multiLevelType w:val="hybridMultilevel"/>
    <w:tmpl w:val="F62A51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900004E"/>
    <w:multiLevelType w:val="hybridMultilevel"/>
    <w:tmpl w:val="79A426C6"/>
    <w:lvl w:ilvl="0" w:tplc="04090019">
      <w:start w:val="1"/>
      <w:numFmt w:val="lowerLetter"/>
      <w:lvlText w:val="%1)"/>
      <w:lvlJc w:val="left"/>
      <w:pPr>
        <w:ind w:left="780" w:hanging="420"/>
      </w:pPr>
    </w:lvl>
    <w:lvl w:ilvl="1" w:tplc="70444C9C">
      <w:start w:val="1"/>
      <w:numFmt w:val="upperRoman"/>
      <w:lvlText w:val="%2."/>
      <w:lvlJc w:val="right"/>
      <w:pPr>
        <w:ind w:left="1200" w:hanging="4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6CC62B58"/>
    <w:multiLevelType w:val="hybridMultilevel"/>
    <w:tmpl w:val="F19C95F2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712D16BD"/>
    <w:multiLevelType w:val="hybridMultilevel"/>
    <w:tmpl w:val="03F63772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1A63B05"/>
    <w:multiLevelType w:val="hybridMultilevel"/>
    <w:tmpl w:val="C082CD2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C8A03DF"/>
    <w:multiLevelType w:val="hybridMultilevel"/>
    <w:tmpl w:val="B7E4227C"/>
    <w:lvl w:ilvl="0" w:tplc="233CFA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7EF55183"/>
    <w:multiLevelType w:val="hybridMultilevel"/>
    <w:tmpl w:val="A39618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2"/>
  </w:num>
  <w:num w:numId="2">
    <w:abstractNumId w:val="3"/>
  </w:num>
  <w:num w:numId="3">
    <w:abstractNumId w:val="17"/>
  </w:num>
  <w:num w:numId="4">
    <w:abstractNumId w:val="4"/>
  </w:num>
  <w:num w:numId="5">
    <w:abstractNumId w:val="16"/>
  </w:num>
  <w:num w:numId="6">
    <w:abstractNumId w:val="9"/>
  </w:num>
  <w:num w:numId="7">
    <w:abstractNumId w:val="13"/>
  </w:num>
  <w:num w:numId="8">
    <w:abstractNumId w:val="1"/>
  </w:num>
  <w:num w:numId="9">
    <w:abstractNumId w:val="21"/>
  </w:num>
  <w:num w:numId="10">
    <w:abstractNumId w:val="20"/>
  </w:num>
  <w:num w:numId="11">
    <w:abstractNumId w:val="10"/>
  </w:num>
  <w:num w:numId="12">
    <w:abstractNumId w:val="28"/>
  </w:num>
  <w:num w:numId="13">
    <w:abstractNumId w:val="29"/>
  </w:num>
  <w:num w:numId="14">
    <w:abstractNumId w:val="15"/>
  </w:num>
  <w:num w:numId="15">
    <w:abstractNumId w:val="24"/>
  </w:num>
  <w:num w:numId="16">
    <w:abstractNumId w:val="7"/>
  </w:num>
  <w:num w:numId="17">
    <w:abstractNumId w:val="2"/>
  </w:num>
  <w:num w:numId="18">
    <w:abstractNumId w:val="27"/>
  </w:num>
  <w:num w:numId="19">
    <w:abstractNumId w:val="19"/>
  </w:num>
  <w:num w:numId="20">
    <w:abstractNumId w:val="26"/>
  </w:num>
  <w:num w:numId="21">
    <w:abstractNumId w:val="30"/>
  </w:num>
  <w:num w:numId="22">
    <w:abstractNumId w:val="32"/>
  </w:num>
  <w:num w:numId="23">
    <w:abstractNumId w:val="6"/>
  </w:num>
  <w:num w:numId="24">
    <w:abstractNumId w:val="23"/>
  </w:num>
  <w:num w:numId="25">
    <w:abstractNumId w:val="25"/>
  </w:num>
  <w:num w:numId="26">
    <w:abstractNumId w:val="5"/>
  </w:num>
  <w:num w:numId="27">
    <w:abstractNumId w:val="8"/>
  </w:num>
  <w:num w:numId="28">
    <w:abstractNumId w:val="12"/>
  </w:num>
  <w:num w:numId="29">
    <w:abstractNumId w:val="14"/>
  </w:num>
  <w:num w:numId="30">
    <w:abstractNumId w:val="11"/>
  </w:num>
  <w:num w:numId="31">
    <w:abstractNumId w:val="0"/>
  </w:num>
  <w:num w:numId="32">
    <w:abstractNumId w:val="31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9D"/>
    <w:rsid w:val="00001B03"/>
    <w:rsid w:val="0002275D"/>
    <w:rsid w:val="000237AE"/>
    <w:rsid w:val="000274D5"/>
    <w:rsid w:val="00040E50"/>
    <w:rsid w:val="00041526"/>
    <w:rsid w:val="0004415D"/>
    <w:rsid w:val="00046C6B"/>
    <w:rsid w:val="00067FC8"/>
    <w:rsid w:val="00071B4F"/>
    <w:rsid w:val="0007262F"/>
    <w:rsid w:val="000730C0"/>
    <w:rsid w:val="00097122"/>
    <w:rsid w:val="000A04A4"/>
    <w:rsid w:val="000A76ED"/>
    <w:rsid w:val="000F11C6"/>
    <w:rsid w:val="0010436A"/>
    <w:rsid w:val="001045DB"/>
    <w:rsid w:val="0011158F"/>
    <w:rsid w:val="00114715"/>
    <w:rsid w:val="001547C1"/>
    <w:rsid w:val="00154FF3"/>
    <w:rsid w:val="00165286"/>
    <w:rsid w:val="001951DD"/>
    <w:rsid w:val="001A5EC4"/>
    <w:rsid w:val="001A73C7"/>
    <w:rsid w:val="001E1A1A"/>
    <w:rsid w:val="002003FA"/>
    <w:rsid w:val="00201832"/>
    <w:rsid w:val="00205E53"/>
    <w:rsid w:val="00212272"/>
    <w:rsid w:val="00217148"/>
    <w:rsid w:val="00233940"/>
    <w:rsid w:val="00235972"/>
    <w:rsid w:val="00237F2D"/>
    <w:rsid w:val="00254A27"/>
    <w:rsid w:val="00260147"/>
    <w:rsid w:val="0026590F"/>
    <w:rsid w:val="002752F3"/>
    <w:rsid w:val="00291256"/>
    <w:rsid w:val="002A3A07"/>
    <w:rsid w:val="002D762E"/>
    <w:rsid w:val="002E5668"/>
    <w:rsid w:val="002E59F0"/>
    <w:rsid w:val="00320049"/>
    <w:rsid w:val="003230E7"/>
    <w:rsid w:val="00335E26"/>
    <w:rsid w:val="00336F19"/>
    <w:rsid w:val="00350678"/>
    <w:rsid w:val="00367C31"/>
    <w:rsid w:val="00373395"/>
    <w:rsid w:val="0037692D"/>
    <w:rsid w:val="003927C7"/>
    <w:rsid w:val="003B07A7"/>
    <w:rsid w:val="003E68AB"/>
    <w:rsid w:val="004061DD"/>
    <w:rsid w:val="0040747E"/>
    <w:rsid w:val="00442146"/>
    <w:rsid w:val="004515CB"/>
    <w:rsid w:val="00462DB8"/>
    <w:rsid w:val="00471560"/>
    <w:rsid w:val="00471A31"/>
    <w:rsid w:val="004766A5"/>
    <w:rsid w:val="004822E7"/>
    <w:rsid w:val="004E4B4E"/>
    <w:rsid w:val="004F0C7A"/>
    <w:rsid w:val="0052391C"/>
    <w:rsid w:val="00523B58"/>
    <w:rsid w:val="005330B9"/>
    <w:rsid w:val="0055501B"/>
    <w:rsid w:val="00555C82"/>
    <w:rsid w:val="00565E3A"/>
    <w:rsid w:val="00585C98"/>
    <w:rsid w:val="005A41EA"/>
    <w:rsid w:val="005B63C5"/>
    <w:rsid w:val="005C7ADC"/>
    <w:rsid w:val="005D49EC"/>
    <w:rsid w:val="005D5F43"/>
    <w:rsid w:val="005E17A4"/>
    <w:rsid w:val="005E2454"/>
    <w:rsid w:val="006058E1"/>
    <w:rsid w:val="00607AE9"/>
    <w:rsid w:val="0062379C"/>
    <w:rsid w:val="00632C27"/>
    <w:rsid w:val="00663360"/>
    <w:rsid w:val="006675FA"/>
    <w:rsid w:val="00671253"/>
    <w:rsid w:val="006722F5"/>
    <w:rsid w:val="006763FD"/>
    <w:rsid w:val="00690844"/>
    <w:rsid w:val="00696C61"/>
    <w:rsid w:val="006B0E7F"/>
    <w:rsid w:val="006B3DF9"/>
    <w:rsid w:val="006C2318"/>
    <w:rsid w:val="006C44AF"/>
    <w:rsid w:val="006D6234"/>
    <w:rsid w:val="006E7AD8"/>
    <w:rsid w:val="00700354"/>
    <w:rsid w:val="00705857"/>
    <w:rsid w:val="00711BC6"/>
    <w:rsid w:val="0078133D"/>
    <w:rsid w:val="007931A2"/>
    <w:rsid w:val="00793CF1"/>
    <w:rsid w:val="007B1797"/>
    <w:rsid w:val="007B3F47"/>
    <w:rsid w:val="007B70A5"/>
    <w:rsid w:val="007C2E1C"/>
    <w:rsid w:val="007D05AF"/>
    <w:rsid w:val="007E5E2D"/>
    <w:rsid w:val="007F0A9D"/>
    <w:rsid w:val="007F13CD"/>
    <w:rsid w:val="007F604C"/>
    <w:rsid w:val="007F6627"/>
    <w:rsid w:val="008033F3"/>
    <w:rsid w:val="008159C0"/>
    <w:rsid w:val="0082121B"/>
    <w:rsid w:val="00824BA9"/>
    <w:rsid w:val="0082725C"/>
    <w:rsid w:val="00851AA5"/>
    <w:rsid w:val="0085749B"/>
    <w:rsid w:val="00887FE6"/>
    <w:rsid w:val="008B216C"/>
    <w:rsid w:val="008B284B"/>
    <w:rsid w:val="008B3B14"/>
    <w:rsid w:val="008C1668"/>
    <w:rsid w:val="008C306B"/>
    <w:rsid w:val="008D205A"/>
    <w:rsid w:val="008E439B"/>
    <w:rsid w:val="009042A8"/>
    <w:rsid w:val="00907DFA"/>
    <w:rsid w:val="00915D28"/>
    <w:rsid w:val="00920439"/>
    <w:rsid w:val="00920AEA"/>
    <w:rsid w:val="009405E6"/>
    <w:rsid w:val="00944C8F"/>
    <w:rsid w:val="00953299"/>
    <w:rsid w:val="009615C7"/>
    <w:rsid w:val="00961A78"/>
    <w:rsid w:val="00993582"/>
    <w:rsid w:val="009A3AF3"/>
    <w:rsid w:val="009B5709"/>
    <w:rsid w:val="009B57B1"/>
    <w:rsid w:val="009B69A5"/>
    <w:rsid w:val="009C7A96"/>
    <w:rsid w:val="009E5CEC"/>
    <w:rsid w:val="009F636C"/>
    <w:rsid w:val="00A0745F"/>
    <w:rsid w:val="00A14200"/>
    <w:rsid w:val="00A21B49"/>
    <w:rsid w:val="00A2314D"/>
    <w:rsid w:val="00A25606"/>
    <w:rsid w:val="00A31B43"/>
    <w:rsid w:val="00A32D79"/>
    <w:rsid w:val="00A35A51"/>
    <w:rsid w:val="00A376FB"/>
    <w:rsid w:val="00A44D28"/>
    <w:rsid w:val="00A51CCE"/>
    <w:rsid w:val="00A545BE"/>
    <w:rsid w:val="00A61843"/>
    <w:rsid w:val="00A8669A"/>
    <w:rsid w:val="00A91BEA"/>
    <w:rsid w:val="00AA6556"/>
    <w:rsid w:val="00AB21E0"/>
    <w:rsid w:val="00AB2E94"/>
    <w:rsid w:val="00AB5B42"/>
    <w:rsid w:val="00AC2BB3"/>
    <w:rsid w:val="00AC754A"/>
    <w:rsid w:val="00AD33E8"/>
    <w:rsid w:val="00AD6AD1"/>
    <w:rsid w:val="00AE4F52"/>
    <w:rsid w:val="00AF2D1C"/>
    <w:rsid w:val="00B117EB"/>
    <w:rsid w:val="00B344BA"/>
    <w:rsid w:val="00B43A2B"/>
    <w:rsid w:val="00B64A45"/>
    <w:rsid w:val="00B661B0"/>
    <w:rsid w:val="00B7684F"/>
    <w:rsid w:val="00B87DF1"/>
    <w:rsid w:val="00BA329C"/>
    <w:rsid w:val="00BA4620"/>
    <w:rsid w:val="00BB1C58"/>
    <w:rsid w:val="00BB1FA2"/>
    <w:rsid w:val="00BC1B6A"/>
    <w:rsid w:val="00BD22D2"/>
    <w:rsid w:val="00BE0585"/>
    <w:rsid w:val="00BE7A22"/>
    <w:rsid w:val="00BF0DCB"/>
    <w:rsid w:val="00C12CE0"/>
    <w:rsid w:val="00C14B37"/>
    <w:rsid w:val="00C221A9"/>
    <w:rsid w:val="00C259AD"/>
    <w:rsid w:val="00C3035C"/>
    <w:rsid w:val="00C422E5"/>
    <w:rsid w:val="00C478C2"/>
    <w:rsid w:val="00C51DC7"/>
    <w:rsid w:val="00C55C41"/>
    <w:rsid w:val="00C62F01"/>
    <w:rsid w:val="00C715A0"/>
    <w:rsid w:val="00C727D0"/>
    <w:rsid w:val="00C86762"/>
    <w:rsid w:val="00C92BAA"/>
    <w:rsid w:val="00CA72AF"/>
    <w:rsid w:val="00CC0367"/>
    <w:rsid w:val="00CE31F8"/>
    <w:rsid w:val="00CE5C0E"/>
    <w:rsid w:val="00CF24EF"/>
    <w:rsid w:val="00D04F39"/>
    <w:rsid w:val="00D15C8B"/>
    <w:rsid w:val="00D249C5"/>
    <w:rsid w:val="00D36E59"/>
    <w:rsid w:val="00D52A16"/>
    <w:rsid w:val="00D54B76"/>
    <w:rsid w:val="00D60411"/>
    <w:rsid w:val="00D663D0"/>
    <w:rsid w:val="00D84DC8"/>
    <w:rsid w:val="00D86E68"/>
    <w:rsid w:val="00DA5A1A"/>
    <w:rsid w:val="00DC400A"/>
    <w:rsid w:val="00DF267F"/>
    <w:rsid w:val="00DF2FFB"/>
    <w:rsid w:val="00DF790E"/>
    <w:rsid w:val="00E03DD4"/>
    <w:rsid w:val="00E0448C"/>
    <w:rsid w:val="00E13E6A"/>
    <w:rsid w:val="00E33C93"/>
    <w:rsid w:val="00E45A0A"/>
    <w:rsid w:val="00E47F11"/>
    <w:rsid w:val="00E6075C"/>
    <w:rsid w:val="00E708FF"/>
    <w:rsid w:val="00EA31DD"/>
    <w:rsid w:val="00EA5668"/>
    <w:rsid w:val="00EB06B8"/>
    <w:rsid w:val="00EB2155"/>
    <w:rsid w:val="00EB5FA1"/>
    <w:rsid w:val="00ED55B6"/>
    <w:rsid w:val="00ED70A0"/>
    <w:rsid w:val="00EE3A8B"/>
    <w:rsid w:val="00EE7681"/>
    <w:rsid w:val="00EF2094"/>
    <w:rsid w:val="00F21BAB"/>
    <w:rsid w:val="00F22E50"/>
    <w:rsid w:val="00F24067"/>
    <w:rsid w:val="00F36135"/>
    <w:rsid w:val="00F404A1"/>
    <w:rsid w:val="00F607D5"/>
    <w:rsid w:val="00F74DC9"/>
    <w:rsid w:val="00F80C23"/>
    <w:rsid w:val="00F86185"/>
    <w:rsid w:val="00F8705E"/>
    <w:rsid w:val="00F92059"/>
    <w:rsid w:val="00F926EE"/>
    <w:rsid w:val="00FB075D"/>
    <w:rsid w:val="00FC3228"/>
    <w:rsid w:val="00FD676E"/>
    <w:rsid w:val="00FE5860"/>
    <w:rsid w:val="00FF5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6CA25A-0468-476E-9FEB-39AE0795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F0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A9D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E4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E439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E43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E439B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9532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E6E43-C8C9-4D58-AFEE-7A33D939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徐万刚</dc:creator>
  <cp:keywords/>
  <dc:description/>
  <cp:lastModifiedBy>王向宏</cp:lastModifiedBy>
  <cp:revision>2</cp:revision>
  <dcterms:created xsi:type="dcterms:W3CDTF">2017-09-24T00:51:00Z</dcterms:created>
  <dcterms:modified xsi:type="dcterms:W3CDTF">2017-09-24T00:51:00Z</dcterms:modified>
</cp:coreProperties>
</file>