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CCE" w:rsidRPr="0078471E" w:rsidRDefault="00A51CCE" w:rsidP="00212272">
      <w:pPr>
        <w:spacing w:afterLines="50" w:after="120"/>
        <w:jc w:val="center"/>
        <w:rPr>
          <w:b/>
          <w:sz w:val="30"/>
          <w:szCs w:val="30"/>
        </w:rPr>
      </w:pPr>
      <w:r w:rsidRPr="0078471E">
        <w:rPr>
          <w:b/>
          <w:sz w:val="30"/>
          <w:szCs w:val="30"/>
        </w:rPr>
        <w:t>关于实施</w:t>
      </w:r>
      <w:r w:rsidRPr="0078471E">
        <w:rPr>
          <w:rFonts w:hint="eastAsia"/>
          <w:b/>
          <w:sz w:val="30"/>
          <w:szCs w:val="30"/>
        </w:rPr>
        <w:t>“房源专属维护人”制度的通知</w:t>
      </w:r>
    </w:p>
    <w:p w:rsidR="00B661B0" w:rsidRDefault="00B661B0" w:rsidP="00212272">
      <w:pPr>
        <w:spacing w:afterLines="50" w:after="120"/>
        <w:jc w:val="center"/>
        <w:rPr>
          <w:b/>
          <w:sz w:val="28"/>
        </w:rPr>
      </w:pPr>
    </w:p>
    <w:p w:rsidR="0004415D" w:rsidRPr="00C422E5" w:rsidRDefault="00F404A1" w:rsidP="00212272">
      <w:pPr>
        <w:spacing w:afterLines="50" w:after="120"/>
        <w:ind w:firstLineChars="200" w:firstLine="420"/>
      </w:pPr>
      <w:r>
        <w:rPr>
          <w:rFonts w:hint="eastAsia"/>
        </w:rPr>
        <w:t>“专属维护人”是指</w:t>
      </w:r>
      <w:r w:rsidR="00001B03">
        <w:rPr>
          <w:rFonts w:hint="eastAsia"/>
        </w:rPr>
        <w:t>，</w:t>
      </w:r>
      <w:r w:rsidRPr="00F404A1">
        <w:rPr>
          <w:rFonts w:hint="eastAsia"/>
        </w:rPr>
        <w:t>各店组负责的责任盘必须以楼栋为单位指定专属维护人，楼栋维护人负责楼栋房屋业主的维护</w:t>
      </w:r>
      <w:r w:rsidR="00001B03">
        <w:rPr>
          <w:rFonts w:hint="eastAsia"/>
        </w:rPr>
        <w:t>、</w:t>
      </w:r>
      <w:r w:rsidR="00001B03" w:rsidRPr="00F404A1">
        <w:rPr>
          <w:rFonts w:hint="eastAsia"/>
        </w:rPr>
        <w:t>跟进</w:t>
      </w:r>
      <w:r w:rsidR="00001B03">
        <w:rPr>
          <w:rFonts w:hint="eastAsia"/>
        </w:rPr>
        <w:t>、</w:t>
      </w:r>
      <w:r w:rsidRPr="00F404A1">
        <w:rPr>
          <w:rFonts w:hint="eastAsia"/>
        </w:rPr>
        <w:t>陪看</w:t>
      </w:r>
      <w:r w:rsidR="00001B03">
        <w:rPr>
          <w:rFonts w:hint="eastAsia"/>
        </w:rPr>
        <w:t>、</w:t>
      </w:r>
      <w:r w:rsidRPr="00F404A1">
        <w:rPr>
          <w:rFonts w:hint="eastAsia"/>
        </w:rPr>
        <w:t>反馈</w:t>
      </w:r>
      <w:r w:rsidR="00001B03">
        <w:rPr>
          <w:rFonts w:hint="eastAsia"/>
        </w:rPr>
        <w:t>、</w:t>
      </w:r>
      <w:r w:rsidR="00001B03">
        <w:t>陪签</w:t>
      </w:r>
      <w:r w:rsidR="00A2314D">
        <w:rPr>
          <w:rFonts w:hint="eastAsia"/>
        </w:rPr>
        <w:t>，建立业主维护群</w:t>
      </w:r>
      <w:r w:rsidRPr="00F404A1">
        <w:rPr>
          <w:rFonts w:hint="eastAsia"/>
        </w:rPr>
        <w:t>等相关事宜。</w:t>
      </w:r>
    </w:p>
    <w:p w:rsidR="0007262F" w:rsidRPr="00E6075C" w:rsidRDefault="00BE0585" w:rsidP="00212272">
      <w:pPr>
        <w:spacing w:afterLines="50" w:after="120"/>
        <w:ind w:firstLineChars="200" w:firstLine="420"/>
      </w:pPr>
      <w:r w:rsidRPr="00E6075C">
        <w:rPr>
          <w:rFonts w:hint="eastAsia"/>
        </w:rPr>
        <w:t>从</w:t>
      </w:r>
      <w:r w:rsidRPr="00E6075C">
        <w:rPr>
          <w:rFonts w:hint="eastAsia"/>
        </w:rPr>
        <w:t>9</w:t>
      </w:r>
      <w:r w:rsidRPr="00E6075C">
        <w:rPr>
          <w:rFonts w:hint="eastAsia"/>
        </w:rPr>
        <w:t>月</w:t>
      </w:r>
      <w:r w:rsidR="00EB06B8">
        <w:rPr>
          <w:rFonts w:hint="eastAsia"/>
        </w:rPr>
        <w:t>24</w:t>
      </w:r>
      <w:r w:rsidRPr="00E6075C">
        <w:rPr>
          <w:rFonts w:hint="eastAsia"/>
        </w:rPr>
        <w:t>日起，实施</w:t>
      </w:r>
      <w:r w:rsidR="00D04F39">
        <w:rPr>
          <w:rFonts w:hint="eastAsia"/>
        </w:rPr>
        <w:t>以下</w:t>
      </w:r>
      <w:r w:rsidRPr="00E6075C">
        <w:rPr>
          <w:rFonts w:hint="eastAsia"/>
        </w:rPr>
        <w:t>维护人业绩分配制度</w:t>
      </w:r>
      <w:r w:rsidR="00D04F39">
        <w:rPr>
          <w:rFonts w:hint="eastAsia"/>
        </w:rPr>
        <w:t>：</w:t>
      </w:r>
    </w:p>
    <w:p w:rsidR="00BE0585" w:rsidRPr="00442146" w:rsidRDefault="00BE0585" w:rsidP="00212272">
      <w:pPr>
        <w:spacing w:afterLines="50" w:after="120"/>
        <w:ind w:firstLineChars="200" w:firstLine="420"/>
        <w:rPr>
          <w:color w:val="FF0000"/>
        </w:rPr>
      </w:pPr>
      <w:r w:rsidRPr="001951DD">
        <w:rPr>
          <w:rFonts w:hint="eastAsia"/>
        </w:rPr>
        <w:t>将维护人业绩分配比例从</w:t>
      </w:r>
      <w:r w:rsidRPr="001951DD">
        <w:rPr>
          <w:rFonts w:hint="eastAsia"/>
        </w:rPr>
        <w:t>5%</w:t>
      </w:r>
      <w:r w:rsidRPr="001951DD">
        <w:rPr>
          <w:rFonts w:hint="eastAsia"/>
        </w:rPr>
        <w:t>提</w:t>
      </w:r>
      <w:r w:rsidRPr="00201832">
        <w:rPr>
          <w:rFonts w:hint="eastAsia"/>
        </w:rPr>
        <w:t>高到</w:t>
      </w:r>
      <w:r w:rsidRPr="00201832">
        <w:rPr>
          <w:rFonts w:hint="eastAsia"/>
          <w:b/>
        </w:rPr>
        <w:t>15%</w:t>
      </w:r>
      <w:r w:rsidRPr="001951DD">
        <w:rPr>
          <w:rFonts w:hint="eastAsia"/>
        </w:rPr>
        <w:t>。</w:t>
      </w:r>
    </w:p>
    <w:p w:rsidR="00BE0585" w:rsidRPr="001951DD" w:rsidRDefault="00EB06B8" w:rsidP="00212272">
      <w:pPr>
        <w:spacing w:afterLines="50" w:after="120"/>
        <w:ind w:leftChars="200" w:left="420"/>
      </w:pPr>
      <w:r>
        <w:rPr>
          <w:rFonts w:hint="eastAsia"/>
        </w:rPr>
        <w:t>同时，对其他角色人的业绩分配</w:t>
      </w:r>
      <w:r w:rsidR="00BE0585" w:rsidRPr="001951DD">
        <w:rPr>
          <w:rFonts w:hint="eastAsia"/>
        </w:rPr>
        <w:t>如下：</w:t>
      </w:r>
    </w:p>
    <w:p w:rsidR="00EB06B8" w:rsidRDefault="00EB06B8" w:rsidP="00894E1C">
      <w:pPr>
        <w:pStyle w:val="a3"/>
        <w:numPr>
          <w:ilvl w:val="0"/>
          <w:numId w:val="5"/>
        </w:numPr>
        <w:spacing w:afterLines="50" w:after="120"/>
        <w:ind w:firstLineChars="0"/>
      </w:pPr>
      <w:r>
        <w:rPr>
          <w:rFonts w:hint="eastAsia"/>
        </w:rPr>
        <w:t>开盘业绩</w:t>
      </w:r>
      <w:r w:rsidRPr="00EA31DD">
        <w:rPr>
          <w:rFonts w:hint="eastAsia"/>
        </w:rPr>
        <w:t>10%</w:t>
      </w:r>
      <w:r>
        <w:rPr>
          <w:rFonts w:hint="eastAsia"/>
        </w:rPr>
        <w:t>，钥匙</w:t>
      </w:r>
      <w:r w:rsidR="00A2314D">
        <w:rPr>
          <w:rFonts w:hint="eastAsia"/>
        </w:rPr>
        <w:t>业绩</w:t>
      </w:r>
      <w:r w:rsidR="00A2314D" w:rsidRPr="00EA31DD">
        <w:rPr>
          <w:rFonts w:hint="eastAsia"/>
        </w:rPr>
        <w:t>10%</w:t>
      </w:r>
      <w:r w:rsidR="00A2314D">
        <w:rPr>
          <w:rFonts w:hint="eastAsia"/>
        </w:rPr>
        <w:t>，实勘业绩</w:t>
      </w:r>
      <w:r w:rsidR="00A2314D">
        <w:rPr>
          <w:rFonts w:hint="eastAsia"/>
        </w:rPr>
        <w:t>5</w:t>
      </w:r>
      <w:r w:rsidR="00A2314D" w:rsidRPr="00EA31DD">
        <w:rPr>
          <w:rFonts w:hint="eastAsia"/>
        </w:rPr>
        <w:t>%</w:t>
      </w:r>
    </w:p>
    <w:p w:rsidR="00BE0585" w:rsidRDefault="00A2314D" w:rsidP="00A2314D">
      <w:pPr>
        <w:pStyle w:val="a3"/>
        <w:numPr>
          <w:ilvl w:val="0"/>
          <w:numId w:val="5"/>
        </w:numPr>
        <w:spacing w:afterLines="50" w:after="120"/>
        <w:ind w:firstLineChars="0"/>
      </w:pPr>
      <w:r>
        <w:rPr>
          <w:rFonts w:hint="eastAsia"/>
        </w:rPr>
        <w:t>签速销</w:t>
      </w:r>
      <w:r w:rsidR="007B3F47" w:rsidRPr="00EA31DD">
        <w:rPr>
          <w:rFonts w:hint="eastAsia"/>
        </w:rPr>
        <w:t>后，速销调入人自动成为维护人，</w:t>
      </w:r>
      <w:r w:rsidR="00BE0585" w:rsidRPr="00EA31DD">
        <w:rPr>
          <w:rFonts w:hint="eastAsia"/>
        </w:rPr>
        <w:t>即：下钱或押证的速销业绩合计为</w:t>
      </w:r>
      <w:r w:rsidR="00BE0585" w:rsidRPr="00EA31DD">
        <w:rPr>
          <w:rFonts w:hint="eastAsia"/>
        </w:rPr>
        <w:t>10%</w:t>
      </w:r>
      <w:r w:rsidR="009E5CEC" w:rsidRPr="00EA31DD">
        <w:rPr>
          <w:rFonts w:hint="eastAsia"/>
        </w:rPr>
        <w:t>（速销）</w:t>
      </w:r>
      <w:r w:rsidR="00BE0585" w:rsidRPr="00EA31DD">
        <w:rPr>
          <w:rFonts w:hint="eastAsia"/>
        </w:rPr>
        <w:t>+</w:t>
      </w:r>
      <w:r w:rsidR="00D60411" w:rsidRPr="00EA31DD">
        <w:t>15</w:t>
      </w:r>
      <w:r w:rsidR="00BE0585" w:rsidRPr="00EA31DD">
        <w:rPr>
          <w:rFonts w:hint="eastAsia"/>
        </w:rPr>
        <w:t>%</w:t>
      </w:r>
      <w:r w:rsidR="00BE0585" w:rsidRPr="00EA31DD">
        <w:rPr>
          <w:rFonts w:hint="eastAsia"/>
        </w:rPr>
        <w:t>（</w:t>
      </w:r>
      <w:r w:rsidR="009E5CEC" w:rsidRPr="00EA31DD">
        <w:rPr>
          <w:rFonts w:hint="eastAsia"/>
        </w:rPr>
        <w:t>维护</w:t>
      </w:r>
      <w:r w:rsidR="00BE0585" w:rsidRPr="00EA31DD">
        <w:rPr>
          <w:rFonts w:hint="eastAsia"/>
        </w:rPr>
        <w:t>）</w:t>
      </w:r>
      <w:r w:rsidR="00BE0585" w:rsidRPr="00EA31DD">
        <w:rPr>
          <w:rFonts w:hint="eastAsia"/>
        </w:rPr>
        <w:t>=</w:t>
      </w:r>
      <w:r w:rsidR="00D60411" w:rsidRPr="00EA31DD">
        <w:t>25</w:t>
      </w:r>
      <w:r w:rsidR="00BE0585" w:rsidRPr="00EA31DD">
        <w:rPr>
          <w:rFonts w:hint="eastAsia"/>
        </w:rPr>
        <w:t>%</w:t>
      </w:r>
      <w:r w:rsidR="00BE0585" w:rsidRPr="00EA31DD">
        <w:rPr>
          <w:rFonts w:hint="eastAsia"/>
        </w:rPr>
        <w:t>，下钱且押证的速销业绩合计为</w:t>
      </w:r>
      <w:r w:rsidR="00BE0585" w:rsidRPr="00EA31DD">
        <w:rPr>
          <w:rFonts w:hint="eastAsia"/>
        </w:rPr>
        <w:t>10%</w:t>
      </w:r>
      <w:r w:rsidR="009E5CEC" w:rsidRPr="00EA31DD">
        <w:rPr>
          <w:rFonts w:hint="eastAsia"/>
        </w:rPr>
        <w:t>（速销）</w:t>
      </w:r>
      <w:r w:rsidR="00BE0585" w:rsidRPr="00EA31DD">
        <w:rPr>
          <w:rFonts w:hint="eastAsia"/>
        </w:rPr>
        <w:t>+</w:t>
      </w:r>
      <w:r w:rsidR="00D60411" w:rsidRPr="00EA31DD">
        <w:t>15</w:t>
      </w:r>
      <w:r w:rsidR="00BE0585" w:rsidRPr="00EA31DD">
        <w:rPr>
          <w:rFonts w:hint="eastAsia"/>
        </w:rPr>
        <w:t>%</w:t>
      </w:r>
      <w:r w:rsidR="00BE0585" w:rsidRPr="00EA31DD">
        <w:rPr>
          <w:rFonts w:hint="eastAsia"/>
        </w:rPr>
        <w:t>（</w:t>
      </w:r>
      <w:r w:rsidR="009E5CEC" w:rsidRPr="00EA31DD">
        <w:rPr>
          <w:rFonts w:hint="eastAsia"/>
        </w:rPr>
        <w:t>维护</w:t>
      </w:r>
      <w:r w:rsidR="00BE0585" w:rsidRPr="00EA31DD">
        <w:rPr>
          <w:rFonts w:hint="eastAsia"/>
        </w:rPr>
        <w:t>）</w:t>
      </w:r>
      <w:r>
        <w:rPr>
          <w:rFonts w:hint="eastAsia"/>
        </w:rPr>
        <w:t>+5</w:t>
      </w:r>
      <w:r w:rsidR="00BE0585" w:rsidRPr="00EA31DD">
        <w:rPr>
          <w:rFonts w:hint="eastAsia"/>
        </w:rPr>
        <w:t>%</w:t>
      </w:r>
      <w:r w:rsidR="00BE0585" w:rsidRPr="00EA31DD">
        <w:rPr>
          <w:rFonts w:hint="eastAsia"/>
        </w:rPr>
        <w:t>（实勘）</w:t>
      </w:r>
      <w:r>
        <w:rPr>
          <w:rFonts w:hint="eastAsia"/>
        </w:rPr>
        <w:t>+10</w:t>
      </w:r>
      <w:r w:rsidR="00BE0585" w:rsidRPr="00EA31DD">
        <w:rPr>
          <w:rFonts w:hint="eastAsia"/>
        </w:rPr>
        <w:t>%</w:t>
      </w:r>
      <w:r w:rsidR="00BE0585" w:rsidRPr="00EA31DD">
        <w:rPr>
          <w:rFonts w:hint="eastAsia"/>
        </w:rPr>
        <w:t>（钥匙）</w:t>
      </w:r>
      <w:r w:rsidR="00BE0585" w:rsidRPr="00EA31DD">
        <w:rPr>
          <w:rFonts w:hint="eastAsia"/>
        </w:rPr>
        <w:t>=</w:t>
      </w:r>
      <w:r>
        <w:rPr>
          <w:rFonts w:hint="eastAsia"/>
        </w:rPr>
        <w:t>40</w:t>
      </w:r>
      <w:r w:rsidR="00BE0585" w:rsidRPr="00EA31DD">
        <w:rPr>
          <w:rFonts w:hint="eastAsia"/>
        </w:rPr>
        <w:t>%</w:t>
      </w:r>
      <w:r w:rsidR="00BE0585" w:rsidRPr="00EA31DD">
        <w:rPr>
          <w:rFonts w:hint="eastAsia"/>
        </w:rPr>
        <w:t>。</w:t>
      </w:r>
    </w:p>
    <w:p w:rsidR="00A2314D" w:rsidRPr="00EA31DD" w:rsidRDefault="00A2314D" w:rsidP="00212272">
      <w:pPr>
        <w:pStyle w:val="a3"/>
        <w:numPr>
          <w:ilvl w:val="0"/>
          <w:numId w:val="5"/>
        </w:numPr>
        <w:spacing w:afterLines="50" w:after="120"/>
        <w:ind w:firstLineChars="0"/>
      </w:pPr>
      <w:r w:rsidRPr="00EA31DD">
        <w:rPr>
          <w:rFonts w:hint="eastAsia"/>
        </w:rPr>
        <w:t>经纪人房源端合计业绩最多不超过</w:t>
      </w:r>
      <w:r>
        <w:rPr>
          <w:rFonts w:hint="eastAsia"/>
        </w:rPr>
        <w:t>50</w:t>
      </w:r>
      <w:r w:rsidRPr="00EA31DD">
        <w:rPr>
          <w:rFonts w:hint="eastAsia"/>
        </w:rPr>
        <w:t>%</w:t>
      </w:r>
      <w:r w:rsidRPr="00EA31DD">
        <w:rPr>
          <w:rFonts w:hint="eastAsia"/>
        </w:rPr>
        <w:t>；</w:t>
      </w:r>
    </w:p>
    <w:p w:rsidR="00CE31F8" w:rsidRDefault="00CE31F8" w:rsidP="00212272">
      <w:pPr>
        <w:spacing w:afterLines="50" w:after="120"/>
      </w:pPr>
    </w:p>
    <w:p w:rsidR="00CE31F8" w:rsidRPr="0078471E" w:rsidRDefault="00CE31F8" w:rsidP="00212272">
      <w:pPr>
        <w:spacing w:afterLines="50" w:after="120"/>
        <w:rPr>
          <w:b/>
          <w:color w:val="FF0000"/>
          <w:sz w:val="28"/>
        </w:rPr>
      </w:pPr>
      <w:r w:rsidRPr="0078471E">
        <w:rPr>
          <w:b/>
          <w:color w:val="FF0000"/>
          <w:sz w:val="28"/>
        </w:rPr>
        <w:t>附件一</w:t>
      </w:r>
      <w:r w:rsidRPr="0078471E">
        <w:rPr>
          <w:rFonts w:hint="eastAsia"/>
          <w:b/>
          <w:color w:val="FF0000"/>
          <w:sz w:val="28"/>
        </w:rPr>
        <w:t>《房源</w:t>
      </w:r>
      <w:r w:rsidRPr="0078471E">
        <w:rPr>
          <w:b/>
          <w:color w:val="FF0000"/>
          <w:sz w:val="28"/>
        </w:rPr>
        <w:t>专属维护管理规定</w:t>
      </w:r>
      <w:r w:rsidRPr="0078471E">
        <w:rPr>
          <w:rFonts w:hint="eastAsia"/>
          <w:b/>
          <w:color w:val="FF0000"/>
          <w:sz w:val="28"/>
        </w:rPr>
        <w:t>》</w:t>
      </w:r>
    </w:p>
    <w:p w:rsidR="00CE31F8" w:rsidRDefault="00CE31F8" w:rsidP="00212272">
      <w:pPr>
        <w:numPr>
          <w:ilvl w:val="0"/>
          <w:numId w:val="24"/>
        </w:numPr>
        <w:spacing w:afterLines="50" w:after="120"/>
      </w:pPr>
      <w:r w:rsidRPr="00CE31F8">
        <w:rPr>
          <w:rFonts w:hint="eastAsia"/>
        </w:rPr>
        <w:t>维护人资格。因业主关系维护相对较难且重要，</w:t>
      </w:r>
      <w:r w:rsidR="00442146">
        <w:rPr>
          <w:rFonts w:hint="eastAsia"/>
        </w:rPr>
        <w:t>需</w:t>
      </w:r>
      <w:r w:rsidRPr="00CE31F8">
        <w:rPr>
          <w:rFonts w:hint="eastAsia"/>
        </w:rPr>
        <w:t>对维护人</w:t>
      </w:r>
      <w:r w:rsidR="00442146">
        <w:rPr>
          <w:rFonts w:hint="eastAsia"/>
        </w:rPr>
        <w:t>的</w:t>
      </w:r>
      <w:r w:rsidRPr="00CE31F8">
        <w:rPr>
          <w:rFonts w:hint="eastAsia"/>
        </w:rPr>
        <w:t>职级</w:t>
      </w:r>
      <w:r w:rsidR="00442146">
        <w:rPr>
          <w:rFonts w:hint="eastAsia"/>
        </w:rPr>
        <w:t>提出</w:t>
      </w:r>
      <w:r w:rsidRPr="00CE31F8">
        <w:rPr>
          <w:rFonts w:hint="eastAsia"/>
        </w:rPr>
        <w:t>要求</w:t>
      </w:r>
      <w:r w:rsidR="00A2314D">
        <w:rPr>
          <w:rFonts w:hint="eastAsia"/>
        </w:rPr>
        <w:t>。由各店面</w:t>
      </w:r>
      <w:r w:rsidR="00442146">
        <w:rPr>
          <w:rFonts w:hint="eastAsia"/>
        </w:rPr>
        <w:t>根据实际情况制定对维护人职级的具体要求，并</w:t>
      </w:r>
      <w:r w:rsidRPr="00CE31F8">
        <w:rPr>
          <w:rFonts w:hint="eastAsia"/>
        </w:rPr>
        <w:t>负责组织维护人资格通关考评。</w:t>
      </w:r>
    </w:p>
    <w:p w:rsidR="007C7C8D" w:rsidRDefault="00217148" w:rsidP="00212272">
      <w:pPr>
        <w:numPr>
          <w:ilvl w:val="0"/>
          <w:numId w:val="24"/>
        </w:numPr>
        <w:spacing w:afterLines="50" w:after="120"/>
      </w:pPr>
      <w:r>
        <w:rPr>
          <w:rFonts w:hint="eastAsia"/>
        </w:rPr>
        <w:t>维护人职责：</w:t>
      </w:r>
    </w:p>
    <w:p w:rsidR="00217148" w:rsidRDefault="00C4041F" w:rsidP="007C7C8D">
      <w:pPr>
        <w:pStyle w:val="a3"/>
        <w:numPr>
          <w:ilvl w:val="0"/>
          <w:numId w:val="34"/>
        </w:numPr>
        <w:spacing w:afterLines="50" w:after="120"/>
        <w:ind w:firstLineChars="0"/>
      </w:pPr>
      <w:r>
        <w:rPr>
          <w:rFonts w:hint="eastAsia"/>
        </w:rPr>
        <w:t>及时与房东进行联系，了解房东最新的</w:t>
      </w:r>
      <w:r w:rsidR="007C7C8D">
        <w:rPr>
          <w:rFonts w:hint="eastAsia"/>
        </w:rPr>
        <w:t>售房情况，并在系统进行跟进</w:t>
      </w:r>
      <w:r w:rsidR="00894E1C">
        <w:rPr>
          <w:rFonts w:hint="eastAsia"/>
        </w:rPr>
        <w:t xml:space="preserve"> </w:t>
      </w:r>
      <w:r w:rsidR="007C7C8D">
        <w:rPr>
          <w:rFonts w:hint="eastAsia"/>
        </w:rPr>
        <w:t>；</w:t>
      </w:r>
    </w:p>
    <w:p w:rsidR="007C7C8D" w:rsidRDefault="007C7C8D" w:rsidP="007C7C8D">
      <w:pPr>
        <w:pStyle w:val="a3"/>
        <w:numPr>
          <w:ilvl w:val="0"/>
          <w:numId w:val="34"/>
        </w:numPr>
        <w:spacing w:afterLines="50" w:after="120"/>
        <w:ind w:firstLineChars="0"/>
      </w:pPr>
      <w:r>
        <w:rPr>
          <w:rFonts w:hint="eastAsia"/>
        </w:rPr>
        <w:t>及时对带看情况向房东进行反馈</w:t>
      </w:r>
      <w:r w:rsidR="003D05AF">
        <w:rPr>
          <w:rFonts w:hint="eastAsia"/>
        </w:rPr>
        <w:t>，建立业主维护群，与房东形成互动；</w:t>
      </w:r>
    </w:p>
    <w:p w:rsidR="00BD5661" w:rsidRPr="00CE31F8" w:rsidRDefault="003D05AF" w:rsidP="00990498">
      <w:pPr>
        <w:pStyle w:val="a3"/>
        <w:numPr>
          <w:ilvl w:val="0"/>
          <w:numId w:val="34"/>
        </w:numPr>
        <w:spacing w:afterLines="50" w:after="120"/>
        <w:ind w:firstLineChars="0"/>
        <w:rPr>
          <w:rFonts w:hint="eastAsia"/>
        </w:rPr>
      </w:pPr>
      <w:r>
        <w:rPr>
          <w:rFonts w:hint="eastAsia"/>
        </w:rPr>
        <w:t>同事带看签单时要进行陪看陪签</w:t>
      </w:r>
      <w:r w:rsidR="00BD5661">
        <w:rPr>
          <w:rFonts w:hint="eastAsia"/>
        </w:rPr>
        <w:t>；</w:t>
      </w:r>
    </w:p>
    <w:p w:rsidR="00CE31F8" w:rsidRPr="00CE31F8" w:rsidRDefault="00CE31F8" w:rsidP="00212272">
      <w:pPr>
        <w:numPr>
          <w:ilvl w:val="0"/>
          <w:numId w:val="24"/>
        </w:numPr>
        <w:spacing w:afterLines="50" w:after="120"/>
      </w:pPr>
      <w:r w:rsidRPr="00CE31F8">
        <w:rPr>
          <w:rFonts w:hint="eastAsia"/>
        </w:rPr>
        <w:t>维护范围。在责任盘</w:t>
      </w:r>
      <w:r w:rsidR="00A2314D">
        <w:rPr>
          <w:rFonts w:hint="eastAsia"/>
        </w:rPr>
        <w:t>“组对盘”、</w:t>
      </w:r>
      <w:r w:rsidRPr="00CE31F8">
        <w:rPr>
          <w:rFonts w:hint="eastAsia"/>
        </w:rPr>
        <w:t>“人对楼”的基础之上来确定各楼栋的专属维护人。</w:t>
      </w:r>
    </w:p>
    <w:p w:rsidR="00CE31F8" w:rsidRPr="00233940" w:rsidRDefault="00CE31F8" w:rsidP="00212272">
      <w:pPr>
        <w:numPr>
          <w:ilvl w:val="0"/>
          <w:numId w:val="25"/>
        </w:numPr>
        <w:spacing w:afterLines="50" w:after="120"/>
      </w:pPr>
      <w:r w:rsidRPr="00233940">
        <w:rPr>
          <w:rFonts w:hint="eastAsia"/>
        </w:rPr>
        <w:t>为了深耕细作，维护人</w:t>
      </w:r>
      <w:r w:rsidR="00A2314D">
        <w:rPr>
          <w:rFonts w:hint="eastAsia"/>
        </w:rPr>
        <w:t>务必做好</w:t>
      </w:r>
      <w:r w:rsidRPr="00233940">
        <w:rPr>
          <w:rFonts w:hint="eastAsia"/>
        </w:rPr>
        <w:t>维护</w:t>
      </w:r>
      <w:r w:rsidR="00233940">
        <w:rPr>
          <w:rFonts w:hint="eastAsia"/>
        </w:rPr>
        <w:t>本人</w:t>
      </w:r>
      <w:r w:rsidRPr="00233940">
        <w:rPr>
          <w:rFonts w:hint="eastAsia"/>
        </w:rPr>
        <w:t>责任楼栋</w:t>
      </w:r>
      <w:r w:rsidR="00233940">
        <w:rPr>
          <w:rFonts w:hint="eastAsia"/>
        </w:rPr>
        <w:t>的</w:t>
      </w:r>
      <w:r w:rsidR="00690844" w:rsidRPr="00233940">
        <w:rPr>
          <w:rFonts w:hint="eastAsia"/>
        </w:rPr>
        <w:t>房源</w:t>
      </w:r>
      <w:r w:rsidRPr="00233940">
        <w:rPr>
          <w:rFonts w:hint="eastAsia"/>
        </w:rPr>
        <w:t>，</w:t>
      </w:r>
      <w:r w:rsidR="003D05AF">
        <w:rPr>
          <w:rFonts w:hint="eastAsia"/>
        </w:rPr>
        <w:t>对本人维护的责任楼栋的业主进行逐户维护开盘，</w:t>
      </w:r>
      <w:r w:rsidRPr="00233940">
        <w:rPr>
          <w:rFonts w:hint="eastAsia"/>
        </w:rPr>
        <w:t>不得超出范围维护；</w:t>
      </w:r>
    </w:p>
    <w:p w:rsidR="00217148" w:rsidRDefault="00BD5661" w:rsidP="00212272">
      <w:pPr>
        <w:numPr>
          <w:ilvl w:val="0"/>
          <w:numId w:val="25"/>
        </w:numPr>
        <w:spacing w:afterLines="50" w:after="120"/>
      </w:pPr>
      <w:r>
        <w:rPr>
          <w:rFonts w:hint="eastAsia"/>
        </w:rPr>
        <w:t>为避免之前本来维护较好的房源因</w:t>
      </w:r>
      <w:r w:rsidR="00217148">
        <w:rPr>
          <w:rFonts w:hint="eastAsia"/>
        </w:rPr>
        <w:t>变换维护人</w:t>
      </w:r>
      <w:r>
        <w:rPr>
          <w:rFonts w:hint="eastAsia"/>
        </w:rPr>
        <w:t>而影响业主关系</w:t>
      </w:r>
      <w:r w:rsidR="00217148">
        <w:rPr>
          <w:rFonts w:hint="eastAsia"/>
        </w:rPr>
        <w:t>，公司决定之前的房源维护人可不变，</w:t>
      </w:r>
      <w:r w:rsidR="003D05AF">
        <w:rPr>
          <w:rFonts w:hint="eastAsia"/>
        </w:rPr>
        <w:t>由原维护人继续维护，</w:t>
      </w:r>
      <w:r>
        <w:rPr>
          <w:rFonts w:hint="eastAsia"/>
        </w:rPr>
        <w:t>今后还是按照谁开盘谁维护的原则；若因此而导致房源维护不及时，则强制要求原维护人需将该房源推送给专属维护人进行维护。</w:t>
      </w:r>
    </w:p>
    <w:p w:rsidR="00CE31F8" w:rsidRDefault="00990498" w:rsidP="00212272">
      <w:pPr>
        <w:numPr>
          <w:ilvl w:val="0"/>
          <w:numId w:val="25"/>
        </w:numPr>
        <w:spacing w:afterLines="50" w:after="120"/>
      </w:pPr>
      <w:r>
        <w:rPr>
          <w:rFonts w:hint="eastAsia"/>
        </w:rPr>
        <w:t>为了对房源进行更好的维护，对于原有的维护，需要在</w:t>
      </w:r>
      <w:r>
        <w:rPr>
          <w:rFonts w:hint="eastAsia"/>
        </w:rPr>
        <w:t>3</w:t>
      </w:r>
      <w:r>
        <w:rPr>
          <w:rFonts w:hint="eastAsia"/>
        </w:rPr>
        <w:t>日内对系统跟进和备注进行更新，否则该房源强制由专属维护人来维护，特殊情况说明原因并在既定时间内完成</w:t>
      </w:r>
      <w:r w:rsidR="00CE31F8" w:rsidRPr="00442146">
        <w:rPr>
          <w:rFonts w:hint="eastAsia"/>
        </w:rPr>
        <w:t>；</w:t>
      </w:r>
    </w:p>
    <w:p w:rsidR="009615C7" w:rsidRPr="00990498" w:rsidRDefault="00990498" w:rsidP="00990498">
      <w:pPr>
        <w:numPr>
          <w:ilvl w:val="0"/>
          <w:numId w:val="25"/>
        </w:numPr>
        <w:spacing w:afterLines="50" w:after="120"/>
        <w:rPr>
          <w:rFonts w:hint="eastAsia"/>
        </w:rPr>
      </w:pPr>
      <w:r>
        <w:rPr>
          <w:rFonts w:hint="eastAsia"/>
        </w:rPr>
        <w:t>对于新开盘，维护人保护期</w:t>
      </w:r>
      <w:r>
        <w:rPr>
          <w:rFonts w:hint="eastAsia"/>
        </w:rPr>
        <w:t>5</w:t>
      </w:r>
      <w:r>
        <w:rPr>
          <w:rFonts w:hint="eastAsia"/>
        </w:rPr>
        <w:t>日，超期将强制由专属维护人维护；</w:t>
      </w:r>
    </w:p>
    <w:p w:rsidR="00CE31F8" w:rsidRPr="009615C7" w:rsidRDefault="00CE31F8" w:rsidP="00990498">
      <w:pPr>
        <w:numPr>
          <w:ilvl w:val="0"/>
          <w:numId w:val="24"/>
        </w:numPr>
        <w:spacing w:afterLines="50" w:after="120"/>
        <w:rPr>
          <w:rFonts w:hint="eastAsia"/>
        </w:rPr>
      </w:pPr>
      <w:r w:rsidRPr="00CE31F8">
        <w:rPr>
          <w:rFonts w:hint="eastAsia"/>
        </w:rPr>
        <w:t>维护人资格的取消或恢复。在履行专属维护人职责时，若专属维护人敷衍了事或不及时传递房源</w:t>
      </w:r>
      <w:r w:rsidR="00990498">
        <w:rPr>
          <w:rFonts w:hint="eastAsia"/>
        </w:rPr>
        <w:t>真实信息（如隐瞒房价变动信息等），则圈经及以上职级</w:t>
      </w:r>
      <w:r w:rsidRPr="00EA31DD">
        <w:rPr>
          <w:rFonts w:hint="eastAsia"/>
        </w:rPr>
        <w:t>有权取消专属其维护人资格（无资格维护任何房源）</w:t>
      </w:r>
      <w:r w:rsidR="007B1797" w:rsidRPr="00EA31DD">
        <w:rPr>
          <w:rFonts w:hint="eastAsia"/>
        </w:rPr>
        <w:t>，且被取消资格之日起就无资格分配维护人业绩</w:t>
      </w:r>
      <w:r w:rsidRPr="00EA31DD">
        <w:rPr>
          <w:rFonts w:hint="eastAsia"/>
        </w:rPr>
        <w:t>。恢复维护人资格的条件：被取消资格</w:t>
      </w:r>
      <w:r w:rsidR="00C12CE0" w:rsidRPr="00EA31DD">
        <w:rPr>
          <w:rFonts w:hint="eastAsia"/>
        </w:rPr>
        <w:t>至少</w:t>
      </w:r>
      <w:r w:rsidRPr="00EA31DD">
        <w:rPr>
          <w:rFonts w:hint="eastAsia"/>
        </w:rPr>
        <w:t>一个月以上，且经重新考评合格。</w:t>
      </w:r>
    </w:p>
    <w:p w:rsidR="00350678" w:rsidRPr="00D00EF7" w:rsidRDefault="005D5F43" w:rsidP="00D00EF7">
      <w:pPr>
        <w:numPr>
          <w:ilvl w:val="0"/>
          <w:numId w:val="24"/>
        </w:numPr>
        <w:spacing w:afterLines="50" w:after="120"/>
        <w:rPr>
          <w:rFonts w:hint="eastAsia"/>
          <w:color w:val="FF0000"/>
        </w:rPr>
      </w:pPr>
      <w:r w:rsidRPr="00212272">
        <w:rPr>
          <w:rFonts w:hint="eastAsia"/>
          <w:color w:val="FF0000"/>
        </w:rPr>
        <w:t>点电话。房源录入后</w:t>
      </w:r>
      <w:r w:rsidR="008741BC">
        <w:rPr>
          <w:rFonts w:hint="eastAsia"/>
          <w:color w:val="FF0000"/>
        </w:rPr>
        <w:t>24</w:t>
      </w:r>
      <w:r w:rsidR="0062379C" w:rsidRPr="00212272">
        <w:rPr>
          <w:rFonts w:hint="eastAsia"/>
          <w:color w:val="FF0000"/>
        </w:rPr>
        <w:t>小时内，只有</w:t>
      </w:r>
      <w:r w:rsidR="00212272" w:rsidRPr="00212272">
        <w:rPr>
          <w:rFonts w:hint="eastAsia"/>
          <w:color w:val="FF0000"/>
        </w:rPr>
        <w:t>录入人和</w:t>
      </w:r>
      <w:r w:rsidR="0062379C" w:rsidRPr="00212272">
        <w:rPr>
          <w:rFonts w:hint="eastAsia"/>
          <w:color w:val="FF0000"/>
        </w:rPr>
        <w:t>专属维护人</w:t>
      </w:r>
      <w:r w:rsidR="007F604C" w:rsidRPr="00212272">
        <w:rPr>
          <w:rFonts w:hint="eastAsia"/>
          <w:color w:val="FF0000"/>
        </w:rPr>
        <w:t>才能</w:t>
      </w:r>
      <w:r w:rsidRPr="00212272">
        <w:rPr>
          <w:rFonts w:hint="eastAsia"/>
          <w:color w:val="FF0000"/>
        </w:rPr>
        <w:t>点电话</w:t>
      </w:r>
      <w:r w:rsidR="0062379C" w:rsidRPr="00212272">
        <w:rPr>
          <w:rFonts w:hint="eastAsia"/>
          <w:color w:val="FF0000"/>
        </w:rPr>
        <w:t>。</w:t>
      </w:r>
      <w:r w:rsidR="008741BC">
        <w:rPr>
          <w:rFonts w:hint="eastAsia"/>
          <w:color w:val="FF0000"/>
        </w:rPr>
        <w:t>24</w:t>
      </w:r>
      <w:r w:rsidR="00D00EF7">
        <w:rPr>
          <w:rFonts w:hint="eastAsia"/>
          <w:color w:val="FF0000"/>
        </w:rPr>
        <w:t>小时以后只有维护人和圈经及以上职级</w:t>
      </w:r>
      <w:r w:rsidR="008741BC">
        <w:rPr>
          <w:rFonts w:hint="eastAsia"/>
          <w:color w:val="FF0000"/>
        </w:rPr>
        <w:t>可以点电话。</w:t>
      </w:r>
      <w:r w:rsidR="00212272" w:rsidRPr="00212272">
        <w:rPr>
          <w:rFonts w:hint="eastAsia"/>
          <w:color w:val="FF0000"/>
        </w:rPr>
        <w:t>速销房在速销期内都不能点</w:t>
      </w:r>
      <w:r w:rsidR="00D00EF7">
        <w:rPr>
          <w:rFonts w:hint="eastAsia"/>
          <w:color w:val="FF0000"/>
        </w:rPr>
        <w:t>电话，联系速销人联系业主，签代购后可以问速销人要电话号码。</w:t>
      </w:r>
    </w:p>
    <w:p w:rsidR="00CE31F8" w:rsidRPr="00040E50" w:rsidRDefault="00CE31F8" w:rsidP="00212272">
      <w:pPr>
        <w:numPr>
          <w:ilvl w:val="0"/>
          <w:numId w:val="24"/>
        </w:numPr>
        <w:spacing w:afterLines="50" w:after="120"/>
      </w:pPr>
      <w:r w:rsidRPr="00040E50">
        <w:rPr>
          <w:rFonts w:hint="eastAsia"/>
        </w:rPr>
        <w:t>“预防陪看切户”措施。为了让带看人放心邀约维护人陪看，特制定以下措施：</w:t>
      </w:r>
    </w:p>
    <w:p w:rsidR="00097122" w:rsidRPr="00EA31DD" w:rsidRDefault="00CE31F8" w:rsidP="00212272">
      <w:pPr>
        <w:numPr>
          <w:ilvl w:val="1"/>
          <w:numId w:val="24"/>
        </w:numPr>
        <w:spacing w:afterLines="50" w:after="120"/>
      </w:pPr>
      <w:r w:rsidRPr="00EA31DD">
        <w:rPr>
          <w:rFonts w:hint="eastAsia"/>
        </w:rPr>
        <w:t>禁止陪看人成交带看人的客户</w:t>
      </w:r>
      <w:r w:rsidR="00A0745F" w:rsidRPr="00EA31DD">
        <w:rPr>
          <w:rFonts w:hint="eastAsia"/>
        </w:rPr>
        <w:t>。</w:t>
      </w:r>
      <w:r w:rsidR="004822E7" w:rsidRPr="00EA31DD">
        <w:rPr>
          <w:rFonts w:hint="eastAsia"/>
        </w:rPr>
        <w:t>在</w:t>
      </w:r>
      <w:r w:rsidR="004822E7" w:rsidRPr="00EA31DD">
        <w:rPr>
          <w:rFonts w:hint="eastAsia"/>
        </w:rPr>
        <w:t>30</w:t>
      </w:r>
      <w:r w:rsidR="004822E7" w:rsidRPr="00EA31DD">
        <w:rPr>
          <w:rFonts w:hint="eastAsia"/>
        </w:rPr>
        <w:t>天保护期内（即维护人陪看</w:t>
      </w:r>
      <w:r w:rsidR="00C422E5" w:rsidRPr="00EA31DD">
        <w:rPr>
          <w:rFonts w:hint="eastAsia"/>
        </w:rPr>
        <w:t>或陪签</w:t>
      </w:r>
      <w:r w:rsidR="004822E7" w:rsidRPr="00EA31DD">
        <w:rPr>
          <w:rFonts w:hint="eastAsia"/>
        </w:rPr>
        <w:t>后</w:t>
      </w:r>
      <w:r w:rsidRPr="00EA31DD">
        <w:rPr>
          <w:rFonts w:hint="eastAsia"/>
        </w:rPr>
        <w:t>30</w:t>
      </w:r>
      <w:r w:rsidRPr="00EA31DD">
        <w:rPr>
          <w:rFonts w:hint="eastAsia"/>
        </w:rPr>
        <w:t>天内</w:t>
      </w:r>
      <w:r w:rsidR="004822E7" w:rsidRPr="00EA31DD">
        <w:rPr>
          <w:rFonts w:hint="eastAsia"/>
        </w:rPr>
        <w:t>），陪看人不得私下接触</w:t>
      </w:r>
      <w:r w:rsidR="00A0745F" w:rsidRPr="00EA31DD">
        <w:rPr>
          <w:rFonts w:hint="eastAsia"/>
        </w:rPr>
        <w:t>带看人</w:t>
      </w:r>
      <w:r w:rsidR="004822E7" w:rsidRPr="00EA31DD">
        <w:rPr>
          <w:rFonts w:hint="eastAsia"/>
        </w:rPr>
        <w:t>的客户（哪怕是客户主动找陪看人</w:t>
      </w:r>
      <w:r w:rsidR="001A5EC4" w:rsidRPr="00EA31DD">
        <w:rPr>
          <w:rFonts w:hint="eastAsia"/>
        </w:rPr>
        <w:t>或通过其它渠道又找到陪看人</w:t>
      </w:r>
      <w:r w:rsidR="004822E7" w:rsidRPr="00EA31DD">
        <w:rPr>
          <w:rFonts w:hint="eastAsia"/>
        </w:rPr>
        <w:t>）。</w:t>
      </w:r>
      <w:r w:rsidR="00A0745F" w:rsidRPr="00EA31DD">
        <w:rPr>
          <w:rFonts w:hint="eastAsia"/>
        </w:rPr>
        <w:t>在保护期</w:t>
      </w:r>
      <w:r w:rsidR="003230E7" w:rsidRPr="00EA31DD">
        <w:rPr>
          <w:rFonts w:hint="eastAsia"/>
        </w:rPr>
        <w:t>内</w:t>
      </w:r>
      <w:r w:rsidR="00A0745F" w:rsidRPr="00EA31DD">
        <w:rPr>
          <w:rFonts w:hint="eastAsia"/>
        </w:rPr>
        <w:t>，</w:t>
      </w:r>
      <w:r w:rsidR="004822E7" w:rsidRPr="00EA31DD">
        <w:rPr>
          <w:rFonts w:hint="eastAsia"/>
        </w:rPr>
        <w:t>若</w:t>
      </w:r>
      <w:r w:rsidR="00A0745F" w:rsidRPr="00EA31DD">
        <w:rPr>
          <w:rFonts w:hint="eastAsia"/>
        </w:rPr>
        <w:t>陪看人带看或成交了原带看人的客户</w:t>
      </w:r>
      <w:r w:rsidR="004822E7" w:rsidRPr="00EA31DD">
        <w:rPr>
          <w:rFonts w:hint="eastAsia"/>
        </w:rPr>
        <w:t>，</w:t>
      </w:r>
      <w:r w:rsidR="00D00EF7">
        <w:rPr>
          <w:rFonts w:hint="eastAsia"/>
        </w:rPr>
        <w:t>则</w:t>
      </w:r>
      <w:r w:rsidR="00A0745F" w:rsidRPr="00EA31DD">
        <w:rPr>
          <w:rFonts w:hint="eastAsia"/>
        </w:rPr>
        <w:t>业绩归原带看人。</w:t>
      </w:r>
    </w:p>
    <w:p w:rsidR="00CE31F8" w:rsidRPr="00E13E6A" w:rsidRDefault="00CE31F8" w:rsidP="00212272">
      <w:pPr>
        <w:spacing w:afterLines="50" w:after="120"/>
        <w:ind w:leftChars="400" w:left="840"/>
      </w:pPr>
      <w:r w:rsidRPr="00EA31DD">
        <w:rPr>
          <w:rFonts w:hint="eastAsia"/>
        </w:rPr>
        <w:t>备注：</w:t>
      </w:r>
      <w:r w:rsidR="00097122" w:rsidRPr="00EA31DD">
        <w:rPr>
          <w:rFonts w:hint="eastAsia"/>
        </w:rPr>
        <w:t>1</w:t>
      </w:r>
      <w:r w:rsidR="00097122" w:rsidRPr="00EA31DD">
        <w:rPr>
          <w:rFonts w:hint="eastAsia"/>
        </w:rPr>
        <w:t>）</w:t>
      </w:r>
      <w:r w:rsidR="00C422E5" w:rsidRPr="00EA31DD">
        <w:rPr>
          <w:rFonts w:hint="eastAsia"/>
        </w:rPr>
        <w:t>维护人陪看后，不得以陪看为由向带看人索要除维护业绩之</w:t>
      </w:r>
      <w:r w:rsidR="00AB2E94" w:rsidRPr="00EA31DD">
        <w:rPr>
          <w:rFonts w:hint="eastAsia"/>
        </w:rPr>
        <w:t>外的</w:t>
      </w:r>
      <w:r w:rsidR="00C422E5" w:rsidRPr="00EA31DD">
        <w:rPr>
          <w:rFonts w:hint="eastAsia"/>
        </w:rPr>
        <w:t>合作业绩；但</w:t>
      </w:r>
      <w:r w:rsidR="00097122" w:rsidRPr="00EA31DD">
        <w:rPr>
          <w:rFonts w:hint="eastAsia"/>
        </w:rPr>
        <w:t>若带看人</w:t>
      </w:r>
      <w:r w:rsidR="00237F2D" w:rsidRPr="00EA31DD">
        <w:rPr>
          <w:rFonts w:hint="eastAsia"/>
        </w:rPr>
        <w:t>书面</w:t>
      </w:r>
      <w:r w:rsidR="00097122" w:rsidRPr="00EA31DD">
        <w:rPr>
          <w:rFonts w:hint="eastAsia"/>
        </w:rPr>
        <w:t>同意</w:t>
      </w:r>
      <w:r w:rsidR="00237F2D" w:rsidRPr="00EA31DD">
        <w:rPr>
          <w:rFonts w:hint="eastAsia"/>
        </w:rPr>
        <w:t>并协商好分配比例</w:t>
      </w:r>
      <w:r w:rsidR="00097122" w:rsidRPr="00EA31DD">
        <w:rPr>
          <w:rFonts w:hint="eastAsia"/>
        </w:rPr>
        <w:t>，带看人和</w:t>
      </w:r>
      <w:r w:rsidR="006058E1" w:rsidRPr="00EA31DD">
        <w:rPr>
          <w:rFonts w:hint="eastAsia"/>
        </w:rPr>
        <w:t>陪看</w:t>
      </w:r>
      <w:r w:rsidR="00097122" w:rsidRPr="00EA31DD">
        <w:rPr>
          <w:rFonts w:hint="eastAsia"/>
        </w:rPr>
        <w:t>人也</w:t>
      </w:r>
      <w:r w:rsidR="009A3AF3" w:rsidRPr="00EA31DD">
        <w:rPr>
          <w:rFonts w:hint="eastAsia"/>
        </w:rPr>
        <w:t>可</w:t>
      </w:r>
      <w:r w:rsidR="00097122" w:rsidRPr="00EA31DD">
        <w:rPr>
          <w:rFonts w:hint="eastAsia"/>
        </w:rPr>
        <w:t>合作签单；</w:t>
      </w:r>
      <w:r w:rsidR="00097122" w:rsidRPr="00EA31DD">
        <w:t>2</w:t>
      </w:r>
      <w:r w:rsidR="00097122" w:rsidRPr="00EA31DD">
        <w:rPr>
          <w:rFonts w:hint="eastAsia"/>
        </w:rPr>
        <w:t>）</w:t>
      </w:r>
      <w:r w:rsidRPr="00EA31DD">
        <w:rPr>
          <w:rFonts w:hint="eastAsia"/>
        </w:rPr>
        <w:t>客户的直系亲属，</w:t>
      </w:r>
      <w:r w:rsidRPr="00E13E6A">
        <w:rPr>
          <w:rFonts w:hint="eastAsia"/>
        </w:rPr>
        <w:t>也视为该客户</w:t>
      </w:r>
      <w:r w:rsidR="00097122" w:rsidRPr="00E13E6A">
        <w:rPr>
          <w:rFonts w:hint="eastAsia"/>
        </w:rPr>
        <w:t>。</w:t>
      </w:r>
    </w:p>
    <w:p w:rsidR="00CE31F8" w:rsidRPr="00E13E6A" w:rsidRDefault="00CE31F8" w:rsidP="00212272">
      <w:pPr>
        <w:numPr>
          <w:ilvl w:val="1"/>
          <w:numId w:val="24"/>
        </w:numPr>
        <w:spacing w:afterLines="50" w:after="120"/>
      </w:pPr>
      <w:r w:rsidRPr="00E13E6A">
        <w:t>在保护期内</w:t>
      </w:r>
      <w:r w:rsidRPr="00E13E6A">
        <w:rPr>
          <w:rFonts w:hint="eastAsia"/>
        </w:rPr>
        <w:t>，</w:t>
      </w:r>
      <w:r w:rsidRPr="00E13E6A">
        <w:t>陪看人将带看人的客户以其他经纪人名义成交或转给其他经纪人</w:t>
      </w:r>
      <w:r w:rsidRPr="00E13E6A">
        <w:rPr>
          <w:rFonts w:hint="eastAsia"/>
        </w:rPr>
        <w:t>，</w:t>
      </w:r>
      <w:r w:rsidR="00D00EF7">
        <w:t>均视为</w:t>
      </w:r>
      <w:r w:rsidR="00D00EF7">
        <w:rPr>
          <w:rFonts w:hint="eastAsia"/>
        </w:rPr>
        <w:t>切户，</w:t>
      </w:r>
      <w:r w:rsidRPr="00E13E6A">
        <w:t>业绩归</w:t>
      </w:r>
      <w:r w:rsidR="00D00EF7">
        <w:rPr>
          <w:rFonts w:hint="eastAsia"/>
        </w:rPr>
        <w:t>原</w:t>
      </w:r>
      <w:r w:rsidRPr="00E13E6A">
        <w:t>带看人</w:t>
      </w:r>
      <w:r w:rsidRPr="00E13E6A">
        <w:rPr>
          <w:rFonts w:hint="eastAsia"/>
        </w:rPr>
        <w:t>。</w:t>
      </w:r>
    </w:p>
    <w:p w:rsidR="00CE31F8" w:rsidRDefault="00F21BAB" w:rsidP="00212272">
      <w:pPr>
        <w:numPr>
          <w:ilvl w:val="1"/>
          <w:numId w:val="24"/>
        </w:numPr>
        <w:spacing w:afterLines="50" w:after="120"/>
      </w:pPr>
      <w:r w:rsidRPr="00565E3A">
        <w:rPr>
          <w:rFonts w:hint="eastAsia"/>
        </w:rPr>
        <w:lastRenderedPageBreak/>
        <w:t>同客合作的规定。</w:t>
      </w:r>
      <w:r w:rsidR="00CE31F8" w:rsidRPr="00565E3A">
        <w:rPr>
          <w:rFonts w:hint="eastAsia"/>
        </w:rPr>
        <w:t>若陪看人早于陪看之前就已经录入此客户且在陪看之前</w:t>
      </w:r>
      <w:r w:rsidR="00CE31F8" w:rsidRPr="00565E3A">
        <w:rPr>
          <w:rFonts w:hint="eastAsia"/>
        </w:rPr>
        <w:t>30</w:t>
      </w:r>
      <w:r w:rsidR="00CE31F8" w:rsidRPr="00565E3A">
        <w:rPr>
          <w:rFonts w:hint="eastAsia"/>
        </w:rPr>
        <w:t>天内带看过该客户（以系统跟进时间为依据，无论带看的是否是该陪看房源），则</w:t>
      </w:r>
      <w:r w:rsidR="00A14200" w:rsidRPr="00565E3A">
        <w:rPr>
          <w:rFonts w:hint="eastAsia"/>
        </w:rPr>
        <w:t>针对陪看人所负责维护的楼栋，</w:t>
      </w:r>
      <w:r w:rsidR="00CE31F8" w:rsidRPr="00565E3A">
        <w:rPr>
          <w:rFonts w:hint="eastAsia"/>
        </w:rPr>
        <w:t>双方应合作签单，且客源端业绩分配比例为带看方：陪看方</w:t>
      </w:r>
      <w:r w:rsidR="00CE31F8" w:rsidRPr="00565E3A">
        <w:rPr>
          <w:rFonts w:hint="eastAsia"/>
        </w:rPr>
        <w:t>=7:3</w:t>
      </w:r>
      <w:r w:rsidR="00040E50" w:rsidRPr="00565E3A">
        <w:rPr>
          <w:rFonts w:hint="eastAsia"/>
        </w:rPr>
        <w:t>（若陪看人是在</w:t>
      </w:r>
      <w:r w:rsidR="00040E50" w:rsidRPr="00565E3A">
        <w:rPr>
          <w:rFonts w:hint="eastAsia"/>
        </w:rPr>
        <w:t>10</w:t>
      </w:r>
      <w:r w:rsidR="00040E50" w:rsidRPr="00565E3A">
        <w:rPr>
          <w:rFonts w:hint="eastAsia"/>
        </w:rPr>
        <w:t>天之内带看过的，则为</w:t>
      </w:r>
      <w:r w:rsidR="00C422E5" w:rsidRPr="00EA31DD">
        <w:t>6</w:t>
      </w:r>
      <w:r w:rsidR="00040E50" w:rsidRPr="00EA31DD">
        <w:rPr>
          <w:rFonts w:hint="eastAsia"/>
        </w:rPr>
        <w:t>:</w:t>
      </w:r>
      <w:r w:rsidR="00C422E5" w:rsidRPr="00EA31DD">
        <w:t>4</w:t>
      </w:r>
      <w:r w:rsidR="00040E50" w:rsidRPr="00EA31DD">
        <w:rPr>
          <w:rFonts w:hint="eastAsia"/>
        </w:rPr>
        <w:t>）</w:t>
      </w:r>
      <w:r w:rsidR="00A14200" w:rsidRPr="00565E3A">
        <w:rPr>
          <w:rFonts w:hint="eastAsia"/>
        </w:rPr>
        <w:t>；针对非陪看人所负责维护的楼栋，则双方</w:t>
      </w:r>
      <w:r w:rsidR="008159C0">
        <w:rPr>
          <w:rFonts w:hint="eastAsia"/>
        </w:rPr>
        <w:t>可以不合作，可以</w:t>
      </w:r>
      <w:r w:rsidR="00EB2155" w:rsidRPr="00565E3A">
        <w:rPr>
          <w:rFonts w:hint="eastAsia"/>
        </w:rPr>
        <w:t>自行</w:t>
      </w:r>
      <w:r w:rsidR="00A14200" w:rsidRPr="00565E3A">
        <w:rPr>
          <w:rFonts w:hint="eastAsia"/>
        </w:rPr>
        <w:t>成交。</w:t>
      </w:r>
    </w:p>
    <w:p w:rsidR="00CE31F8" w:rsidRPr="00CE31F8" w:rsidRDefault="00CE31F8" w:rsidP="00212272">
      <w:pPr>
        <w:spacing w:afterLines="50" w:after="120"/>
      </w:pPr>
    </w:p>
    <w:p w:rsidR="00CE31F8" w:rsidRPr="00CE31F8" w:rsidRDefault="00CE31F8" w:rsidP="00212272">
      <w:pPr>
        <w:spacing w:afterLines="50" w:after="120"/>
        <w:rPr>
          <w:b/>
          <w:color w:val="00B0F0"/>
        </w:rPr>
      </w:pPr>
      <w:r w:rsidRPr="0078471E">
        <w:rPr>
          <w:b/>
          <w:color w:val="FF0000"/>
          <w:sz w:val="28"/>
        </w:rPr>
        <w:t>附件二</w:t>
      </w:r>
      <w:r w:rsidRPr="0078471E">
        <w:rPr>
          <w:rFonts w:hint="eastAsia"/>
          <w:b/>
          <w:color w:val="FF0000"/>
          <w:sz w:val="28"/>
        </w:rPr>
        <w:t>《专属维护人职责》</w:t>
      </w:r>
    </w:p>
    <w:p w:rsidR="00CE31F8" w:rsidRPr="00CE31F8" w:rsidRDefault="00CE31F8" w:rsidP="00212272">
      <w:pPr>
        <w:numPr>
          <w:ilvl w:val="0"/>
          <w:numId w:val="1"/>
        </w:numPr>
        <w:spacing w:afterLines="50" w:after="120"/>
        <w:ind w:left="525" w:hangingChars="250" w:hanging="525"/>
      </w:pPr>
      <w:r w:rsidRPr="00CE31F8">
        <w:rPr>
          <w:rFonts w:hint="eastAsia"/>
        </w:rPr>
        <w:t>微信联络。</w:t>
      </w:r>
      <w:r w:rsidR="00E13E6A">
        <w:rPr>
          <w:rFonts w:hint="eastAsia"/>
        </w:rPr>
        <w:t>维护人应主动加业主</w:t>
      </w:r>
      <w:r w:rsidRPr="00CE31F8">
        <w:rPr>
          <w:rFonts w:hint="eastAsia"/>
        </w:rPr>
        <w:t>微信</w:t>
      </w:r>
      <w:r w:rsidR="00E13E6A">
        <w:rPr>
          <w:rFonts w:hint="eastAsia"/>
        </w:rPr>
        <w:t>，并</w:t>
      </w:r>
      <w:r w:rsidRPr="00CE31F8">
        <w:rPr>
          <w:rFonts w:hint="eastAsia"/>
        </w:rPr>
        <w:t>及时建</w:t>
      </w:r>
      <w:r w:rsidR="00320049">
        <w:rPr>
          <w:rFonts w:hint="eastAsia"/>
        </w:rPr>
        <w:t>“</w:t>
      </w:r>
      <w:r w:rsidRPr="00CE31F8">
        <w:rPr>
          <w:rFonts w:hint="eastAsia"/>
        </w:rPr>
        <w:t>业主维护群</w:t>
      </w:r>
      <w:r w:rsidR="00320049">
        <w:rPr>
          <w:rFonts w:hint="eastAsia"/>
        </w:rPr>
        <w:t>”</w:t>
      </w:r>
      <w:r w:rsidRPr="00CE31F8">
        <w:rPr>
          <w:rFonts w:hint="eastAsia"/>
        </w:rPr>
        <w:t>。</w:t>
      </w:r>
    </w:p>
    <w:p w:rsidR="00CE31F8" w:rsidRPr="00CE31F8" w:rsidRDefault="00CE31F8" w:rsidP="00212272">
      <w:pPr>
        <w:numPr>
          <w:ilvl w:val="0"/>
          <w:numId w:val="1"/>
        </w:numPr>
        <w:spacing w:afterLines="50" w:after="120"/>
        <w:ind w:left="525" w:hangingChars="250" w:hanging="525"/>
      </w:pPr>
      <w:r w:rsidRPr="00CE31F8">
        <w:rPr>
          <w:rFonts w:hint="eastAsia"/>
        </w:rPr>
        <w:t>房源推广。维护人对自己所属房源应尽到推广传递义务，定期房源交流，派报、微信，各店传递。尽最大努力创造带看量。</w:t>
      </w:r>
    </w:p>
    <w:p w:rsidR="00CF24EF" w:rsidRPr="00CE31F8" w:rsidRDefault="00CF24EF" w:rsidP="00212272">
      <w:pPr>
        <w:numPr>
          <w:ilvl w:val="0"/>
          <w:numId w:val="1"/>
        </w:numPr>
        <w:spacing w:afterLines="50" w:after="120"/>
        <w:ind w:left="525" w:hangingChars="250" w:hanging="525"/>
      </w:pPr>
      <w:r w:rsidRPr="00CE31F8">
        <w:rPr>
          <w:rFonts w:hint="eastAsia"/>
        </w:rPr>
        <w:t>业主面访。维护人</w:t>
      </w:r>
      <w:r w:rsidR="00E13E6A">
        <w:rPr>
          <w:rFonts w:hint="eastAsia"/>
        </w:rPr>
        <w:t>负责定期</w:t>
      </w:r>
      <w:r w:rsidRPr="00CE31F8">
        <w:rPr>
          <w:rFonts w:hint="eastAsia"/>
        </w:rPr>
        <w:t>对所属房源业主</w:t>
      </w:r>
      <w:r w:rsidR="00E13E6A">
        <w:rPr>
          <w:rFonts w:hint="eastAsia"/>
        </w:rPr>
        <w:t>进行</w:t>
      </w:r>
      <w:r w:rsidRPr="00CE31F8">
        <w:rPr>
          <w:rFonts w:hint="eastAsia"/>
        </w:rPr>
        <w:t>面访</w:t>
      </w:r>
      <w:r w:rsidR="00E13E6A">
        <w:rPr>
          <w:rFonts w:hint="eastAsia"/>
        </w:rPr>
        <w:t>。</w:t>
      </w:r>
    </w:p>
    <w:p w:rsidR="00CE31F8" w:rsidRPr="00E13E6A" w:rsidRDefault="00CE31F8" w:rsidP="00212272">
      <w:pPr>
        <w:numPr>
          <w:ilvl w:val="0"/>
          <w:numId w:val="1"/>
        </w:numPr>
        <w:spacing w:afterLines="50" w:after="120"/>
        <w:ind w:left="525" w:hangingChars="250" w:hanging="525"/>
        <w:rPr>
          <w:u w:val="single"/>
        </w:rPr>
      </w:pPr>
      <w:r w:rsidRPr="00E13E6A">
        <w:rPr>
          <w:rFonts w:hint="eastAsia"/>
        </w:rPr>
        <w:t>房源跟进。跟进质量：应多以业主最新的动态信息为主。</w:t>
      </w:r>
      <w:r w:rsidR="00320049" w:rsidRPr="00E13E6A">
        <w:rPr>
          <w:rFonts w:hint="eastAsia"/>
        </w:rPr>
        <w:t>若专属维护人敷衍跟进或不及时传递房源真实信息（如隐瞒房价变动信息等），则取消维护权；若恶意虚构房价或编造</w:t>
      </w:r>
      <w:r w:rsidR="009405E6" w:rsidRPr="00E13E6A">
        <w:rPr>
          <w:rFonts w:hint="eastAsia"/>
        </w:rPr>
        <w:t>“</w:t>
      </w:r>
      <w:r w:rsidR="00320049" w:rsidRPr="00E13E6A">
        <w:rPr>
          <w:rFonts w:hint="eastAsia"/>
        </w:rPr>
        <w:t>业主不</w:t>
      </w:r>
      <w:r w:rsidR="00EA31DD" w:rsidRPr="00E13E6A">
        <w:rPr>
          <w:rFonts w:hint="eastAsia"/>
        </w:rPr>
        <w:t>想</w:t>
      </w:r>
      <w:r w:rsidR="00320049" w:rsidRPr="00E13E6A">
        <w:rPr>
          <w:rFonts w:hint="eastAsia"/>
        </w:rPr>
        <w:t>卖房子了</w:t>
      </w:r>
      <w:r w:rsidR="00EA31DD" w:rsidRPr="00E13E6A">
        <w:rPr>
          <w:rFonts w:hint="eastAsia"/>
        </w:rPr>
        <w:t>”等</w:t>
      </w:r>
      <w:r w:rsidR="00D00EF7">
        <w:rPr>
          <w:rFonts w:hint="eastAsia"/>
        </w:rPr>
        <w:t>信息，则给予</w:t>
      </w:r>
      <w:r w:rsidR="00320049" w:rsidRPr="00E13E6A">
        <w:rPr>
          <w:rFonts w:hint="eastAsia"/>
        </w:rPr>
        <w:t>处罚</w:t>
      </w:r>
      <w:r w:rsidR="00D00EF7">
        <w:rPr>
          <w:rFonts w:hint="eastAsia"/>
        </w:rPr>
        <w:t>，公司业务总经理连同各商圈经理合议后决定处罚结果</w:t>
      </w:r>
      <w:r w:rsidR="00320049" w:rsidRPr="00E13E6A">
        <w:rPr>
          <w:rFonts w:hint="eastAsia"/>
        </w:rPr>
        <w:t>。</w:t>
      </w:r>
    </w:p>
    <w:p w:rsidR="00CE31F8" w:rsidRPr="009405E6" w:rsidRDefault="00CE31F8" w:rsidP="00212272">
      <w:pPr>
        <w:numPr>
          <w:ilvl w:val="0"/>
          <w:numId w:val="1"/>
        </w:numPr>
        <w:spacing w:afterLines="50" w:after="120"/>
        <w:ind w:left="525" w:hangingChars="250" w:hanging="525"/>
      </w:pPr>
      <w:r w:rsidRPr="00CE31F8">
        <w:rPr>
          <w:rFonts w:hint="eastAsia"/>
        </w:rPr>
        <w:t>陪同带看。带看人带看前必须通知维护人陪看，同时维护人也必须陪看（时间安排不过来除外），从而增加维护人跟业主的见面次数，提高跟业主的粘性。对于不叫陪看的带看人、以及不陪看的维护人</w:t>
      </w:r>
      <w:r w:rsidR="00D00EF7">
        <w:rPr>
          <w:rFonts w:hint="eastAsia"/>
        </w:rPr>
        <w:t>，直接上级圈经要问责</w:t>
      </w:r>
      <w:r w:rsidR="005D5F43" w:rsidRPr="009405E6">
        <w:rPr>
          <w:rFonts w:hint="eastAsia"/>
        </w:rPr>
        <w:t>。</w:t>
      </w:r>
      <w:bookmarkStart w:id="0" w:name="_GoBack"/>
      <w:bookmarkEnd w:id="0"/>
    </w:p>
    <w:p w:rsidR="00CE31F8" w:rsidRPr="00E13E6A" w:rsidRDefault="00CE31F8" w:rsidP="00212272">
      <w:pPr>
        <w:numPr>
          <w:ilvl w:val="0"/>
          <w:numId w:val="1"/>
        </w:numPr>
        <w:spacing w:afterLines="50" w:after="120"/>
        <w:ind w:left="525" w:hangingChars="250" w:hanging="525"/>
      </w:pPr>
      <w:r w:rsidRPr="007B1797">
        <w:rPr>
          <w:rFonts w:hint="eastAsia"/>
        </w:rPr>
        <w:t>带看反馈。</w:t>
      </w:r>
      <w:r w:rsidR="007B1797" w:rsidRPr="009405E6">
        <w:rPr>
          <w:rFonts w:hint="eastAsia"/>
        </w:rPr>
        <w:t>针对</w:t>
      </w:r>
      <w:r w:rsidRPr="009405E6">
        <w:rPr>
          <w:rFonts w:hint="eastAsia"/>
        </w:rPr>
        <w:t>维护人</w:t>
      </w:r>
      <w:r w:rsidR="007B1797" w:rsidRPr="009405E6">
        <w:rPr>
          <w:rFonts w:hint="eastAsia"/>
        </w:rPr>
        <w:t>所负责维护的</w:t>
      </w:r>
      <w:r w:rsidRPr="009405E6">
        <w:rPr>
          <w:rFonts w:hint="eastAsia"/>
        </w:rPr>
        <w:t>所有房源，</w:t>
      </w:r>
      <w:r w:rsidR="007B1797" w:rsidRPr="009405E6">
        <w:rPr>
          <w:rFonts w:hint="eastAsia"/>
        </w:rPr>
        <w:t>维护人每次自己</w:t>
      </w:r>
      <w:r w:rsidRPr="009405E6">
        <w:rPr>
          <w:rFonts w:hint="eastAsia"/>
        </w:rPr>
        <w:t>带看</w:t>
      </w:r>
      <w:r w:rsidR="007B1797" w:rsidRPr="009405E6">
        <w:rPr>
          <w:rFonts w:hint="eastAsia"/>
        </w:rPr>
        <w:t>或陪看</w:t>
      </w:r>
      <w:r w:rsidRPr="009405E6">
        <w:rPr>
          <w:rFonts w:hint="eastAsia"/>
        </w:rPr>
        <w:t>后</w:t>
      </w:r>
      <w:r w:rsidR="007B1797" w:rsidRPr="009405E6">
        <w:rPr>
          <w:rFonts w:hint="eastAsia"/>
        </w:rPr>
        <w:t>都</w:t>
      </w:r>
      <w:r w:rsidRPr="009405E6">
        <w:rPr>
          <w:rFonts w:hint="eastAsia"/>
        </w:rPr>
        <w:t>必须给业主发</w:t>
      </w:r>
      <w:r w:rsidRPr="00E13E6A">
        <w:rPr>
          <w:rFonts w:hint="eastAsia"/>
        </w:rPr>
        <w:t>带看反馈信息（短信或微信）。</w:t>
      </w:r>
      <w:r w:rsidR="007B1797" w:rsidRPr="00E13E6A">
        <w:rPr>
          <w:rFonts w:hint="eastAsia"/>
        </w:rPr>
        <w:t>经常不反馈者取消维护权。</w:t>
      </w:r>
    </w:p>
    <w:p w:rsidR="00CE31F8" w:rsidRPr="00E13E6A" w:rsidRDefault="00CE31F8" w:rsidP="00212272">
      <w:pPr>
        <w:numPr>
          <w:ilvl w:val="0"/>
          <w:numId w:val="1"/>
        </w:numPr>
        <w:spacing w:afterLines="50" w:after="120"/>
        <w:ind w:left="525" w:hangingChars="250" w:hanging="525"/>
      </w:pPr>
      <w:r w:rsidRPr="00E13E6A">
        <w:rPr>
          <w:rFonts w:hint="eastAsia"/>
        </w:rPr>
        <w:t>房源价格。</w:t>
      </w:r>
      <w:r w:rsidR="00C51DC7" w:rsidRPr="00E13E6A">
        <w:rPr>
          <w:rFonts w:hint="eastAsia"/>
        </w:rPr>
        <w:t>维护人应</w:t>
      </w:r>
      <w:r w:rsidR="00915D28" w:rsidRPr="00E13E6A">
        <w:rPr>
          <w:rFonts w:hint="eastAsia"/>
        </w:rPr>
        <w:t>在跟进中</w:t>
      </w:r>
      <w:r w:rsidR="00C51DC7" w:rsidRPr="00E13E6A">
        <w:rPr>
          <w:rFonts w:hint="eastAsia"/>
        </w:rPr>
        <w:t>真实呈现业主售房价格，故意隐瞒</w:t>
      </w:r>
      <w:r w:rsidR="00AC754A" w:rsidRPr="00E13E6A">
        <w:rPr>
          <w:rFonts w:hint="eastAsia"/>
        </w:rPr>
        <w:t>议价后的业</w:t>
      </w:r>
      <w:r w:rsidR="00C51DC7" w:rsidRPr="00E13E6A">
        <w:rPr>
          <w:rFonts w:hint="eastAsia"/>
        </w:rPr>
        <w:t>主最新售价</w:t>
      </w:r>
      <w:r w:rsidR="00AC754A" w:rsidRPr="00E13E6A">
        <w:rPr>
          <w:rFonts w:hint="eastAsia"/>
        </w:rPr>
        <w:t>，将取消其维护权</w:t>
      </w:r>
      <w:r w:rsidR="00915D28" w:rsidRPr="00E13E6A">
        <w:rPr>
          <w:rFonts w:hint="eastAsia"/>
        </w:rPr>
        <w:t>。</w:t>
      </w:r>
      <w:r w:rsidR="00C51DC7" w:rsidRPr="00E13E6A">
        <w:rPr>
          <w:rFonts w:hint="eastAsia"/>
        </w:rPr>
        <w:t>大区视情况可制定实际成交价与系统中房价上下浮动最大比例</w:t>
      </w:r>
      <w:r w:rsidR="00915D28" w:rsidRPr="00E13E6A">
        <w:rPr>
          <w:rFonts w:hint="eastAsia"/>
        </w:rPr>
        <w:t>的</w:t>
      </w:r>
      <w:r w:rsidR="009E5CEC" w:rsidRPr="00E13E6A">
        <w:rPr>
          <w:rFonts w:hint="eastAsia"/>
        </w:rPr>
        <w:t>相关规则</w:t>
      </w:r>
      <w:r w:rsidR="00C51DC7" w:rsidRPr="00E13E6A">
        <w:rPr>
          <w:rFonts w:hint="eastAsia"/>
        </w:rPr>
        <w:t>。</w:t>
      </w:r>
    </w:p>
    <w:p w:rsidR="00D04F39" w:rsidRPr="0078471E" w:rsidRDefault="00CE31F8" w:rsidP="00212272">
      <w:pPr>
        <w:numPr>
          <w:ilvl w:val="0"/>
          <w:numId w:val="1"/>
        </w:numPr>
        <w:spacing w:afterLines="50" w:after="120"/>
        <w:ind w:left="525" w:hangingChars="250" w:hanging="525"/>
        <w:rPr>
          <w:rFonts w:hint="eastAsia"/>
        </w:rPr>
      </w:pPr>
      <w:r w:rsidRPr="00CE31F8">
        <w:rPr>
          <w:rFonts w:hint="eastAsia"/>
        </w:rPr>
        <w:t>陪同签约。维护人有责任在维护房源签约时，陪同签约。</w:t>
      </w:r>
    </w:p>
    <w:p w:rsidR="00212272" w:rsidRPr="005F5CEC" w:rsidRDefault="00D04F39" w:rsidP="00212272">
      <w:pPr>
        <w:spacing w:afterLines="50" w:after="120"/>
        <w:rPr>
          <w:rFonts w:hint="eastAsia"/>
          <w:b/>
          <w:color w:val="FF0000"/>
        </w:rPr>
      </w:pPr>
      <w:r w:rsidRPr="00AB21E0">
        <w:rPr>
          <w:b/>
          <w:color w:val="FF0000"/>
          <w:sz w:val="28"/>
        </w:rPr>
        <w:t>附件三</w:t>
      </w:r>
      <w:r w:rsidR="005F5CEC">
        <w:rPr>
          <w:rFonts w:hint="eastAsia"/>
          <w:b/>
          <w:color w:val="FF0000"/>
          <w:sz w:val="28"/>
        </w:rPr>
        <w:t>专属维护人的补充</w:t>
      </w:r>
    </w:p>
    <w:p w:rsidR="00212272" w:rsidRDefault="00212272" w:rsidP="00212272">
      <w:pPr>
        <w:pStyle w:val="a3"/>
        <w:numPr>
          <w:ilvl w:val="0"/>
          <w:numId w:val="29"/>
        </w:numPr>
        <w:spacing w:afterLines="50" w:after="120"/>
        <w:ind w:firstLineChars="0"/>
      </w:pPr>
      <w:r>
        <w:rPr>
          <w:rFonts w:hint="eastAsia"/>
        </w:rPr>
        <w:t>专属维护人必做项，未做到不</w:t>
      </w:r>
      <w:r w:rsidR="001045DB">
        <w:rPr>
          <w:rFonts w:hint="eastAsia"/>
        </w:rPr>
        <w:t>分维护业绩，业绩归签单方。</w:t>
      </w:r>
    </w:p>
    <w:p w:rsidR="00212272" w:rsidRDefault="00212272" w:rsidP="00212272">
      <w:pPr>
        <w:pStyle w:val="a3"/>
        <w:numPr>
          <w:ilvl w:val="0"/>
          <w:numId w:val="30"/>
        </w:numPr>
        <w:spacing w:afterLines="50" w:after="120"/>
        <w:ind w:firstLineChars="0"/>
      </w:pPr>
      <w:r>
        <w:rPr>
          <w:rFonts w:hint="eastAsia"/>
        </w:rPr>
        <w:t>房源跟进</w:t>
      </w:r>
      <w:r w:rsidR="005F5CEC">
        <w:rPr>
          <w:rFonts w:hint="eastAsia"/>
        </w:rPr>
        <w:t>8</w:t>
      </w:r>
      <w:r w:rsidR="005F5CEC">
        <w:rPr>
          <w:rFonts w:hint="eastAsia"/>
        </w:rPr>
        <w:t>要素，填写在备注栏里</w:t>
      </w:r>
      <w:r w:rsidR="001045DB">
        <w:rPr>
          <w:rFonts w:hint="eastAsia"/>
        </w:rPr>
        <w:t>。</w:t>
      </w:r>
    </w:p>
    <w:p w:rsidR="00712F29" w:rsidRDefault="005F5CEC" w:rsidP="00712F29">
      <w:pPr>
        <w:pStyle w:val="a3"/>
        <w:numPr>
          <w:ilvl w:val="1"/>
          <w:numId w:val="30"/>
        </w:numPr>
        <w:spacing w:afterLines="50" w:after="120"/>
        <w:ind w:firstLineChars="0"/>
        <w:rPr>
          <w:rFonts w:hint="eastAsia"/>
        </w:rPr>
      </w:pPr>
      <w:r>
        <w:rPr>
          <w:rFonts w:hint="eastAsia"/>
        </w:rPr>
        <w:t>如何看房？</w:t>
      </w:r>
      <w:r>
        <w:rPr>
          <w:rFonts w:hint="eastAsia"/>
        </w:rPr>
        <w:t> </w:t>
      </w:r>
      <w:r>
        <w:rPr>
          <w:rFonts w:hint="eastAsia"/>
        </w:rPr>
        <w:t>②是否有产权？单独还是共有？③产权或契税票是否满两年；④是否有按揭？按揭多少？哪个银行？能否自己还？⑤是否接受贷款？低价多少？全款最低多少？⑥是否给佣？⑦业主在哪里？是否配合随时签约？⑧出售目的？</w:t>
      </w:r>
    </w:p>
    <w:p w:rsidR="00712F29" w:rsidRDefault="00712F29" w:rsidP="00712F29">
      <w:pPr>
        <w:pStyle w:val="a3"/>
        <w:numPr>
          <w:ilvl w:val="0"/>
          <w:numId w:val="30"/>
        </w:numPr>
        <w:spacing w:afterLines="50" w:after="120"/>
        <w:ind w:firstLineChars="0"/>
        <w:rPr>
          <w:rFonts w:hint="eastAsia"/>
        </w:rPr>
      </w:pPr>
      <w:r>
        <w:rPr>
          <w:rFonts w:hint="eastAsia"/>
        </w:rPr>
        <w:t>房源必须有实勘；</w:t>
      </w:r>
    </w:p>
    <w:p w:rsidR="00712F29" w:rsidRDefault="00712F29" w:rsidP="00712F29">
      <w:pPr>
        <w:pStyle w:val="a3"/>
        <w:spacing w:afterLines="50" w:after="120"/>
        <w:ind w:left="360" w:firstLineChars="0" w:firstLine="0"/>
        <w:rPr>
          <w:rFonts w:hint="eastAsia"/>
        </w:rPr>
      </w:pPr>
      <w:r>
        <w:rPr>
          <w:rFonts w:hint="eastAsia"/>
        </w:rPr>
        <w:t>为提升照片质量，提高外网房源的展示效果，特对实勘做如下要求：</w:t>
      </w:r>
    </w:p>
    <w:p w:rsidR="00712F29" w:rsidRDefault="00712F29" w:rsidP="0078471E">
      <w:pPr>
        <w:pStyle w:val="a3"/>
        <w:numPr>
          <w:ilvl w:val="1"/>
          <w:numId w:val="30"/>
        </w:numPr>
        <w:spacing w:afterLines="50" w:after="120"/>
        <w:ind w:firstLineChars="0"/>
        <w:rPr>
          <w:rFonts w:hint="eastAsia"/>
        </w:rPr>
      </w:pPr>
      <w:r>
        <w:rPr>
          <w:rFonts w:hint="eastAsia"/>
        </w:rPr>
        <w:t>数量要求：</w:t>
      </w:r>
      <w:r>
        <w:rPr>
          <w:rFonts w:hint="eastAsia"/>
        </w:rPr>
        <w:t>6</w:t>
      </w:r>
      <w:r>
        <w:rPr>
          <w:rFonts w:hint="eastAsia"/>
        </w:rPr>
        <w:t>（室内图）</w:t>
      </w:r>
      <w:r>
        <w:rPr>
          <w:rFonts w:hint="eastAsia"/>
        </w:rPr>
        <w:t>+1</w:t>
      </w:r>
      <w:r>
        <w:rPr>
          <w:rFonts w:hint="eastAsia"/>
        </w:rPr>
        <w:t>（户型图）</w:t>
      </w:r>
      <w:r>
        <w:rPr>
          <w:rFonts w:hint="eastAsia"/>
        </w:rPr>
        <w:t>+1</w:t>
      </w:r>
      <w:r>
        <w:rPr>
          <w:rFonts w:hint="eastAsia"/>
        </w:rPr>
        <w:t>（外景图）</w:t>
      </w:r>
      <w:r>
        <w:rPr>
          <w:rFonts w:hint="eastAsia"/>
        </w:rPr>
        <w:t>,</w:t>
      </w:r>
      <w:r w:rsidR="0078471E">
        <w:rPr>
          <w:rFonts w:hint="eastAsia"/>
        </w:rPr>
        <w:t>套一或标间可放宽室内图片；</w:t>
      </w:r>
      <w:r>
        <w:rPr>
          <w:rFonts w:hint="eastAsia"/>
        </w:rPr>
        <w:t>②横向拍摄，特殊的除外；③体现三面墙，展示最大的空间</w:t>
      </w:r>
      <w:r w:rsidR="0078471E">
        <w:rPr>
          <w:rFonts w:hint="eastAsia"/>
        </w:rPr>
        <w:t>；</w:t>
      </w:r>
      <w:r>
        <w:rPr>
          <w:rFonts w:hint="eastAsia"/>
        </w:rPr>
        <w:t>④照片清晰无水印</w:t>
      </w:r>
    </w:p>
    <w:p w:rsidR="00712F29" w:rsidRDefault="00712F29" w:rsidP="00712F29">
      <w:pPr>
        <w:pStyle w:val="a3"/>
        <w:numPr>
          <w:ilvl w:val="0"/>
          <w:numId w:val="30"/>
        </w:numPr>
        <w:spacing w:afterLines="50" w:after="120"/>
        <w:ind w:firstLineChars="0"/>
        <w:rPr>
          <w:rFonts w:hint="eastAsia"/>
        </w:rPr>
      </w:pPr>
      <w:r>
        <w:rPr>
          <w:rFonts w:hint="eastAsia"/>
        </w:rPr>
        <w:t>建立业主维护群，及时在系统跟进最新房源情况，群人员：维护人、业主、店经理、商圈经理</w:t>
      </w:r>
    </w:p>
    <w:p w:rsidR="001045DB" w:rsidRDefault="00712F29" w:rsidP="00712F29">
      <w:pPr>
        <w:pStyle w:val="a3"/>
        <w:numPr>
          <w:ilvl w:val="0"/>
          <w:numId w:val="30"/>
        </w:numPr>
        <w:spacing w:afterLines="50" w:after="120"/>
        <w:ind w:firstLineChars="0"/>
        <w:rPr>
          <w:rFonts w:hint="eastAsia"/>
        </w:rPr>
      </w:pPr>
      <w:r>
        <w:rPr>
          <w:rFonts w:hint="eastAsia"/>
        </w:rPr>
        <w:t>根据带看方签单方需求陪看陪签</w:t>
      </w:r>
      <w:r w:rsidR="0078471E">
        <w:rPr>
          <w:rFonts w:hint="eastAsia"/>
        </w:rPr>
        <w:t>，维护人确实没有时间的情况下可安排其他了解房源情况的同事帮忙或将具体情况详细告知带看人或签单人</w:t>
      </w:r>
      <w:r>
        <w:rPr>
          <w:rFonts w:hint="eastAsia"/>
        </w:rPr>
        <w:t>。</w:t>
      </w:r>
    </w:p>
    <w:p w:rsidR="001045DB" w:rsidRDefault="001045DB" w:rsidP="001045DB">
      <w:pPr>
        <w:pStyle w:val="a3"/>
        <w:numPr>
          <w:ilvl w:val="0"/>
          <w:numId w:val="29"/>
        </w:numPr>
        <w:spacing w:afterLines="50" w:after="120"/>
        <w:ind w:firstLineChars="0"/>
      </w:pPr>
      <w:r>
        <w:rPr>
          <w:rFonts w:hint="eastAsia"/>
        </w:rPr>
        <w:t>以下情况可以翻其他人维护。</w:t>
      </w:r>
    </w:p>
    <w:p w:rsidR="001045DB" w:rsidRDefault="001045DB" w:rsidP="00712F29">
      <w:pPr>
        <w:pStyle w:val="a3"/>
        <w:numPr>
          <w:ilvl w:val="0"/>
          <w:numId w:val="31"/>
        </w:numPr>
        <w:spacing w:afterLines="50" w:after="120"/>
        <w:ind w:firstLineChars="0"/>
        <w:rPr>
          <w:rFonts w:hint="eastAsia"/>
        </w:rPr>
      </w:pPr>
      <w:r>
        <w:rPr>
          <w:rFonts w:hint="eastAsia"/>
        </w:rPr>
        <w:t>签速销可以翻维护。</w:t>
      </w:r>
    </w:p>
    <w:p w:rsidR="001045DB" w:rsidRDefault="001045DB" w:rsidP="001045DB">
      <w:pPr>
        <w:pStyle w:val="a3"/>
        <w:numPr>
          <w:ilvl w:val="0"/>
          <w:numId w:val="31"/>
        </w:numPr>
        <w:spacing w:afterLines="50" w:after="120"/>
        <w:ind w:firstLineChars="0"/>
      </w:pPr>
      <w:r>
        <w:rPr>
          <w:rFonts w:hint="eastAsia"/>
        </w:rPr>
        <w:t>议价</w:t>
      </w:r>
      <w:r w:rsidR="00993582">
        <w:rPr>
          <w:rFonts w:hint="eastAsia"/>
        </w:rPr>
        <w:t>4</w:t>
      </w:r>
      <w:r>
        <w:rPr>
          <w:rFonts w:hint="eastAsia"/>
        </w:rPr>
        <w:t>%</w:t>
      </w:r>
      <w:r w:rsidR="00993582">
        <w:rPr>
          <w:rFonts w:hint="eastAsia"/>
        </w:rPr>
        <w:t>可以翻维护</w:t>
      </w:r>
      <w:r w:rsidR="00712F29">
        <w:rPr>
          <w:rFonts w:hint="eastAsia"/>
        </w:rPr>
        <w:t>。在备注跟进的低价基础上，议价成功后发信息在资源</w:t>
      </w:r>
      <w:r w:rsidR="00993582">
        <w:rPr>
          <w:rFonts w:hint="eastAsia"/>
        </w:rPr>
        <w:t>群，维护人当天将维护推给议价人。</w:t>
      </w:r>
    </w:p>
    <w:p w:rsidR="004F0C7A" w:rsidRDefault="004F0C7A" w:rsidP="004F0C7A">
      <w:pPr>
        <w:pStyle w:val="a3"/>
        <w:numPr>
          <w:ilvl w:val="0"/>
          <w:numId w:val="29"/>
        </w:numPr>
        <w:spacing w:afterLines="50" w:after="120"/>
        <w:ind w:firstLineChars="0"/>
      </w:pPr>
      <w:r>
        <w:rPr>
          <w:rFonts w:hint="eastAsia"/>
        </w:rPr>
        <w:t>商圈经理要求：</w:t>
      </w:r>
    </w:p>
    <w:p w:rsidR="004F0C7A" w:rsidRDefault="00712F29" w:rsidP="004F0C7A">
      <w:pPr>
        <w:pStyle w:val="a3"/>
        <w:numPr>
          <w:ilvl w:val="0"/>
          <w:numId w:val="33"/>
        </w:numPr>
        <w:spacing w:afterLines="50" w:after="120"/>
        <w:ind w:firstLineChars="0"/>
      </w:pPr>
      <w:r>
        <w:rPr>
          <w:rFonts w:hint="eastAsia"/>
        </w:rPr>
        <w:t>每周三进行专人维护述职一次，发视频和述职表格到圈经群</w:t>
      </w:r>
      <w:r w:rsidR="004F0C7A">
        <w:rPr>
          <w:rFonts w:hint="eastAsia"/>
        </w:rPr>
        <w:t>。</w:t>
      </w:r>
    </w:p>
    <w:p w:rsidR="0078471E" w:rsidRDefault="00712F29" w:rsidP="0078471E">
      <w:pPr>
        <w:pStyle w:val="a3"/>
        <w:numPr>
          <w:ilvl w:val="0"/>
          <w:numId w:val="33"/>
        </w:numPr>
        <w:spacing w:afterLines="50" w:after="120"/>
        <w:ind w:firstLineChars="0"/>
      </w:pPr>
      <w:r>
        <w:rPr>
          <w:rFonts w:hint="eastAsia"/>
        </w:rPr>
        <w:t>每周三发一次业主维护群截屏到圈经群</w:t>
      </w:r>
      <w:r w:rsidR="004F0C7A">
        <w:rPr>
          <w:rFonts w:hint="eastAsia"/>
        </w:rPr>
        <w:t>。</w:t>
      </w:r>
    </w:p>
    <w:p w:rsidR="001045DB" w:rsidRPr="00212272" w:rsidRDefault="00675212" w:rsidP="00187AC3">
      <w:pPr>
        <w:pStyle w:val="a3"/>
        <w:numPr>
          <w:ilvl w:val="0"/>
          <w:numId w:val="33"/>
        </w:numPr>
        <w:spacing w:afterLines="50" w:after="120"/>
        <w:ind w:left="360" w:firstLineChars="0"/>
      </w:pPr>
      <w:r>
        <w:rPr>
          <w:rFonts w:hint="eastAsia"/>
        </w:rPr>
        <w:t>每周三</w:t>
      </w:r>
      <w:r w:rsidR="0078471E">
        <w:rPr>
          <w:rFonts w:hint="eastAsia"/>
        </w:rPr>
        <w:t>是房源日，</w:t>
      </w:r>
      <w:r>
        <w:rPr>
          <w:rFonts w:hint="eastAsia"/>
        </w:rPr>
        <w:t>各店进行房源述职。</w:t>
      </w:r>
      <w:r w:rsidR="0078471E">
        <w:rPr>
          <w:rFonts w:hint="eastAsia"/>
        </w:rPr>
        <w:t>所有经纪人对自己所维护的房源给房东打一次电话，跟进一次，并将优质资源整理出来，方便第二天早上的资源梳理。</w:t>
      </w:r>
    </w:p>
    <w:sectPr w:rsidR="001045DB" w:rsidRPr="00212272" w:rsidSect="0078471E">
      <w:pgSz w:w="11906" w:h="16838" w:code="9"/>
      <w:pgMar w:top="851" w:right="851" w:bottom="851" w:left="851" w:header="851" w:footer="992" w:gutter="0"/>
      <w:cols w:space="425"/>
      <w:docGrid w:linePitch="317"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E7E" w:rsidRDefault="00052E7E" w:rsidP="008E439B">
      <w:r>
        <w:separator/>
      </w:r>
    </w:p>
  </w:endnote>
  <w:endnote w:type="continuationSeparator" w:id="0">
    <w:p w:rsidR="00052E7E" w:rsidRDefault="00052E7E" w:rsidP="008E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E7E" w:rsidRDefault="00052E7E" w:rsidP="008E439B">
      <w:r>
        <w:separator/>
      </w:r>
    </w:p>
  </w:footnote>
  <w:footnote w:type="continuationSeparator" w:id="0">
    <w:p w:rsidR="00052E7E" w:rsidRDefault="00052E7E" w:rsidP="008E4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063B"/>
    <w:multiLevelType w:val="hybridMultilevel"/>
    <w:tmpl w:val="D5746288"/>
    <w:lvl w:ilvl="0" w:tplc="20DC09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3C6EC4"/>
    <w:multiLevelType w:val="hybridMultilevel"/>
    <w:tmpl w:val="4040300A"/>
    <w:lvl w:ilvl="0" w:tplc="04090019">
      <w:start w:val="1"/>
      <w:numFmt w:val="lowerLetter"/>
      <w:lvlText w:val="%1)"/>
      <w:lvlJc w:val="left"/>
      <w:pPr>
        <w:ind w:left="780" w:hanging="420"/>
      </w:p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0554089E"/>
    <w:multiLevelType w:val="hybridMultilevel"/>
    <w:tmpl w:val="03F63772"/>
    <w:lvl w:ilvl="0" w:tplc="04090019">
      <w:start w:val="1"/>
      <w:numFmt w:val="lowerLetter"/>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9971345"/>
    <w:multiLevelType w:val="hybridMultilevel"/>
    <w:tmpl w:val="DFDED87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A045A68"/>
    <w:multiLevelType w:val="hybridMultilevel"/>
    <w:tmpl w:val="A92A4E3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B4B7ECE"/>
    <w:multiLevelType w:val="hybridMultilevel"/>
    <w:tmpl w:val="C79AD440"/>
    <w:lvl w:ilvl="0" w:tplc="16DC6A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D327A4"/>
    <w:multiLevelType w:val="hybridMultilevel"/>
    <w:tmpl w:val="5EC4E516"/>
    <w:lvl w:ilvl="0" w:tplc="5DAE4B5C">
      <w:start w:val="1"/>
      <w:numFmt w:val="decimal"/>
      <w:lvlText w:val="%1、"/>
      <w:lvlJc w:val="left"/>
      <w:pPr>
        <w:ind w:left="300" w:hanging="360"/>
      </w:pPr>
      <w:rPr>
        <w:rFonts w:hint="default"/>
      </w:rPr>
    </w:lvl>
    <w:lvl w:ilvl="1" w:tplc="04090019" w:tentative="1">
      <w:start w:val="1"/>
      <w:numFmt w:val="lowerLetter"/>
      <w:lvlText w:val="%2)"/>
      <w:lvlJc w:val="left"/>
      <w:pPr>
        <w:ind w:left="780" w:hanging="420"/>
      </w:pPr>
    </w:lvl>
    <w:lvl w:ilvl="2" w:tplc="0409001B" w:tentative="1">
      <w:start w:val="1"/>
      <w:numFmt w:val="lowerRoman"/>
      <w:lvlText w:val="%3."/>
      <w:lvlJc w:val="right"/>
      <w:pPr>
        <w:ind w:left="1200" w:hanging="420"/>
      </w:pPr>
    </w:lvl>
    <w:lvl w:ilvl="3" w:tplc="0409000F" w:tentative="1">
      <w:start w:val="1"/>
      <w:numFmt w:val="decimal"/>
      <w:lvlText w:val="%4."/>
      <w:lvlJc w:val="left"/>
      <w:pPr>
        <w:ind w:left="1620" w:hanging="420"/>
      </w:pPr>
    </w:lvl>
    <w:lvl w:ilvl="4" w:tplc="04090019" w:tentative="1">
      <w:start w:val="1"/>
      <w:numFmt w:val="lowerLetter"/>
      <w:lvlText w:val="%5)"/>
      <w:lvlJc w:val="left"/>
      <w:pPr>
        <w:ind w:left="2040" w:hanging="420"/>
      </w:pPr>
    </w:lvl>
    <w:lvl w:ilvl="5" w:tplc="0409001B" w:tentative="1">
      <w:start w:val="1"/>
      <w:numFmt w:val="lowerRoman"/>
      <w:lvlText w:val="%6."/>
      <w:lvlJc w:val="right"/>
      <w:pPr>
        <w:ind w:left="2460" w:hanging="420"/>
      </w:pPr>
    </w:lvl>
    <w:lvl w:ilvl="6" w:tplc="0409000F" w:tentative="1">
      <w:start w:val="1"/>
      <w:numFmt w:val="decimal"/>
      <w:lvlText w:val="%7."/>
      <w:lvlJc w:val="left"/>
      <w:pPr>
        <w:ind w:left="2880" w:hanging="420"/>
      </w:pPr>
    </w:lvl>
    <w:lvl w:ilvl="7" w:tplc="04090019" w:tentative="1">
      <w:start w:val="1"/>
      <w:numFmt w:val="lowerLetter"/>
      <w:lvlText w:val="%8)"/>
      <w:lvlJc w:val="left"/>
      <w:pPr>
        <w:ind w:left="3300" w:hanging="420"/>
      </w:pPr>
    </w:lvl>
    <w:lvl w:ilvl="8" w:tplc="0409001B" w:tentative="1">
      <w:start w:val="1"/>
      <w:numFmt w:val="lowerRoman"/>
      <w:lvlText w:val="%9."/>
      <w:lvlJc w:val="right"/>
      <w:pPr>
        <w:ind w:left="3720" w:hanging="420"/>
      </w:pPr>
    </w:lvl>
  </w:abstractNum>
  <w:abstractNum w:abstractNumId="7" w15:restartNumberingAfterBreak="0">
    <w:nsid w:val="0D825876"/>
    <w:multiLevelType w:val="hybridMultilevel"/>
    <w:tmpl w:val="F19C95F2"/>
    <w:lvl w:ilvl="0" w:tplc="04090019">
      <w:start w:val="1"/>
      <w:numFmt w:val="lowerLetter"/>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1CE42BF"/>
    <w:multiLevelType w:val="hybridMultilevel"/>
    <w:tmpl w:val="FD7E7EBA"/>
    <w:lvl w:ilvl="0" w:tplc="DFCAF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5615597"/>
    <w:multiLevelType w:val="hybridMultilevel"/>
    <w:tmpl w:val="7F0C75C8"/>
    <w:lvl w:ilvl="0" w:tplc="95B231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7392962"/>
    <w:multiLevelType w:val="hybridMultilevel"/>
    <w:tmpl w:val="AAE8341E"/>
    <w:lvl w:ilvl="0" w:tplc="04090019">
      <w:start w:val="1"/>
      <w:numFmt w:val="lowerLetter"/>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9352CA9"/>
    <w:multiLevelType w:val="hybridMultilevel"/>
    <w:tmpl w:val="68C266BA"/>
    <w:lvl w:ilvl="0" w:tplc="D8B0706E">
      <w:start w:val="1"/>
      <w:numFmt w:val="decimal"/>
      <w:lvlText w:val="%1."/>
      <w:lvlJc w:val="left"/>
      <w:pPr>
        <w:ind w:left="360" w:hanging="360"/>
      </w:pPr>
      <w:rPr>
        <w:rFonts w:hint="default"/>
      </w:rPr>
    </w:lvl>
    <w:lvl w:ilvl="1" w:tplc="4C4EBDC4">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3824CB"/>
    <w:multiLevelType w:val="hybridMultilevel"/>
    <w:tmpl w:val="852419D4"/>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1BB4A17"/>
    <w:multiLevelType w:val="hybridMultilevel"/>
    <w:tmpl w:val="8B908652"/>
    <w:lvl w:ilvl="0" w:tplc="D2B4CB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E1475A6"/>
    <w:multiLevelType w:val="hybridMultilevel"/>
    <w:tmpl w:val="25CEA43E"/>
    <w:lvl w:ilvl="0" w:tplc="81FE555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F631273"/>
    <w:multiLevelType w:val="hybridMultilevel"/>
    <w:tmpl w:val="4C90C2EA"/>
    <w:lvl w:ilvl="0" w:tplc="E094291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32314507"/>
    <w:multiLevelType w:val="hybridMultilevel"/>
    <w:tmpl w:val="792CFDBC"/>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CB1D53"/>
    <w:multiLevelType w:val="hybridMultilevel"/>
    <w:tmpl w:val="4040300A"/>
    <w:lvl w:ilvl="0" w:tplc="04090019">
      <w:start w:val="1"/>
      <w:numFmt w:val="lowerLetter"/>
      <w:lvlText w:val="%1)"/>
      <w:lvlJc w:val="left"/>
      <w:pPr>
        <w:ind w:left="780" w:hanging="420"/>
      </w:p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390945CE"/>
    <w:multiLevelType w:val="hybridMultilevel"/>
    <w:tmpl w:val="74FC4E9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881311D"/>
    <w:multiLevelType w:val="hybridMultilevel"/>
    <w:tmpl w:val="72E08044"/>
    <w:lvl w:ilvl="0" w:tplc="F4A4F74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4C7C70BB"/>
    <w:multiLevelType w:val="hybridMultilevel"/>
    <w:tmpl w:val="EC6A55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CF773D5"/>
    <w:multiLevelType w:val="hybridMultilevel"/>
    <w:tmpl w:val="EF52D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4FA53068"/>
    <w:multiLevelType w:val="hybridMultilevel"/>
    <w:tmpl w:val="4040300A"/>
    <w:lvl w:ilvl="0" w:tplc="04090019">
      <w:start w:val="1"/>
      <w:numFmt w:val="lowerLetter"/>
      <w:lvlText w:val="%1)"/>
      <w:lvlJc w:val="left"/>
      <w:pPr>
        <w:ind w:left="780" w:hanging="420"/>
      </w:p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9F63EA"/>
    <w:multiLevelType w:val="hybridMultilevel"/>
    <w:tmpl w:val="FD7E7EBA"/>
    <w:lvl w:ilvl="0" w:tplc="DFCAF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130DF0"/>
    <w:multiLevelType w:val="hybridMultilevel"/>
    <w:tmpl w:val="FD7E7EBA"/>
    <w:lvl w:ilvl="0" w:tplc="DFCAF75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D386E68"/>
    <w:multiLevelType w:val="hybridMultilevel"/>
    <w:tmpl w:val="A8BCB950"/>
    <w:lvl w:ilvl="0" w:tplc="04090019">
      <w:start w:val="1"/>
      <w:numFmt w:val="lowerLetter"/>
      <w:lvlText w:val="%1)"/>
      <w:lvlJc w:val="left"/>
      <w:pPr>
        <w:ind w:left="780" w:hanging="420"/>
      </w:pPr>
    </w:lvl>
    <w:lvl w:ilvl="1" w:tplc="04090001">
      <w:start w:val="1"/>
      <w:numFmt w:val="bullet"/>
      <w:lvlText w:val=""/>
      <w:lvlJc w:val="left"/>
      <w:pPr>
        <w:ind w:left="1200" w:hanging="420"/>
      </w:pPr>
      <w:rPr>
        <w:rFonts w:ascii="Wingdings" w:hAnsi="Wingdings" w:hint="default"/>
      </w:r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5F661DB4"/>
    <w:multiLevelType w:val="hybridMultilevel"/>
    <w:tmpl w:val="5C661150"/>
    <w:lvl w:ilvl="0" w:tplc="04090019">
      <w:start w:val="1"/>
      <w:numFmt w:val="lowerLetter"/>
      <w:lvlText w:val="%1)"/>
      <w:lvlJc w:val="left"/>
      <w:pPr>
        <w:ind w:left="780" w:hanging="420"/>
      </w:pPr>
    </w:lvl>
    <w:lvl w:ilvl="1" w:tplc="04090019">
      <w:start w:val="1"/>
      <w:numFmt w:val="lowerLetter"/>
      <w:lvlText w:val="%2)"/>
      <w:lvlJc w:val="left"/>
      <w:pPr>
        <w:ind w:left="1200" w:hanging="420"/>
      </w:pPr>
      <w:rPr>
        <w:rFonts w:hint="default"/>
      </w:r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68DE4DAF"/>
    <w:multiLevelType w:val="hybridMultilevel"/>
    <w:tmpl w:val="F62A51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900004E"/>
    <w:multiLevelType w:val="hybridMultilevel"/>
    <w:tmpl w:val="79A426C6"/>
    <w:lvl w:ilvl="0" w:tplc="04090019">
      <w:start w:val="1"/>
      <w:numFmt w:val="lowerLetter"/>
      <w:lvlText w:val="%1)"/>
      <w:lvlJc w:val="left"/>
      <w:pPr>
        <w:ind w:left="780" w:hanging="420"/>
      </w:pPr>
    </w:lvl>
    <w:lvl w:ilvl="1" w:tplc="70444C9C">
      <w:start w:val="1"/>
      <w:numFmt w:val="upperRoman"/>
      <w:lvlText w:val="%2."/>
      <w:lvlJc w:val="right"/>
      <w:pPr>
        <w:ind w:left="1200" w:hanging="420"/>
      </w:pPr>
      <w:rPr>
        <w:rFonts w:hint="default"/>
      </w:r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15:restartNumberingAfterBreak="0">
    <w:nsid w:val="6CC62B58"/>
    <w:multiLevelType w:val="hybridMultilevel"/>
    <w:tmpl w:val="F19C95F2"/>
    <w:lvl w:ilvl="0" w:tplc="04090019">
      <w:start w:val="1"/>
      <w:numFmt w:val="lowerLetter"/>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712D16BD"/>
    <w:multiLevelType w:val="hybridMultilevel"/>
    <w:tmpl w:val="03F63772"/>
    <w:lvl w:ilvl="0" w:tplc="04090019">
      <w:start w:val="1"/>
      <w:numFmt w:val="lowerLetter"/>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1A63B05"/>
    <w:multiLevelType w:val="hybridMultilevel"/>
    <w:tmpl w:val="C082CD20"/>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C8A03DF"/>
    <w:multiLevelType w:val="hybridMultilevel"/>
    <w:tmpl w:val="B7E4227C"/>
    <w:lvl w:ilvl="0" w:tplc="233CFA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7EF55183"/>
    <w:multiLevelType w:val="hybridMultilevel"/>
    <w:tmpl w:val="A39618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3"/>
  </w:num>
  <w:num w:numId="3">
    <w:abstractNumId w:val="18"/>
  </w:num>
  <w:num w:numId="4">
    <w:abstractNumId w:val="4"/>
  </w:num>
  <w:num w:numId="5">
    <w:abstractNumId w:val="17"/>
  </w:num>
  <w:num w:numId="6">
    <w:abstractNumId w:val="9"/>
  </w:num>
  <w:num w:numId="7">
    <w:abstractNumId w:val="13"/>
  </w:num>
  <w:num w:numId="8">
    <w:abstractNumId w:val="1"/>
  </w:num>
  <w:num w:numId="9">
    <w:abstractNumId w:val="22"/>
  </w:num>
  <w:num w:numId="10">
    <w:abstractNumId w:val="21"/>
  </w:num>
  <w:num w:numId="11">
    <w:abstractNumId w:val="10"/>
  </w:num>
  <w:num w:numId="12">
    <w:abstractNumId w:val="29"/>
  </w:num>
  <w:num w:numId="13">
    <w:abstractNumId w:val="30"/>
  </w:num>
  <w:num w:numId="14">
    <w:abstractNumId w:val="16"/>
  </w:num>
  <w:num w:numId="15">
    <w:abstractNumId w:val="25"/>
  </w:num>
  <w:num w:numId="16">
    <w:abstractNumId w:val="7"/>
  </w:num>
  <w:num w:numId="17">
    <w:abstractNumId w:val="2"/>
  </w:num>
  <w:num w:numId="18">
    <w:abstractNumId w:val="28"/>
  </w:num>
  <w:num w:numId="19">
    <w:abstractNumId w:val="20"/>
  </w:num>
  <w:num w:numId="20">
    <w:abstractNumId w:val="27"/>
  </w:num>
  <w:num w:numId="21">
    <w:abstractNumId w:val="31"/>
  </w:num>
  <w:num w:numId="22">
    <w:abstractNumId w:val="33"/>
  </w:num>
  <w:num w:numId="23">
    <w:abstractNumId w:val="6"/>
  </w:num>
  <w:num w:numId="24">
    <w:abstractNumId w:val="24"/>
  </w:num>
  <w:num w:numId="25">
    <w:abstractNumId w:val="26"/>
  </w:num>
  <w:num w:numId="26">
    <w:abstractNumId w:val="5"/>
  </w:num>
  <w:num w:numId="27">
    <w:abstractNumId w:val="8"/>
  </w:num>
  <w:num w:numId="28">
    <w:abstractNumId w:val="12"/>
  </w:num>
  <w:num w:numId="29">
    <w:abstractNumId w:val="14"/>
  </w:num>
  <w:num w:numId="30">
    <w:abstractNumId w:val="11"/>
  </w:num>
  <w:num w:numId="31">
    <w:abstractNumId w:val="0"/>
  </w:num>
  <w:num w:numId="32">
    <w:abstractNumId w:val="32"/>
  </w:num>
  <w:num w:numId="33">
    <w:abstractNumId w:val="1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13"/>
  <w:drawingGridVerticalSpacing w:val="31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A9D"/>
    <w:rsid w:val="00001B03"/>
    <w:rsid w:val="0002275D"/>
    <w:rsid w:val="000237AE"/>
    <w:rsid w:val="000274D5"/>
    <w:rsid w:val="00040E50"/>
    <w:rsid w:val="00041526"/>
    <w:rsid w:val="0004415D"/>
    <w:rsid w:val="00046C6B"/>
    <w:rsid w:val="00052E7E"/>
    <w:rsid w:val="00067FC8"/>
    <w:rsid w:val="00071B4F"/>
    <w:rsid w:val="0007262F"/>
    <w:rsid w:val="000730C0"/>
    <w:rsid w:val="00097122"/>
    <w:rsid w:val="000A04A4"/>
    <w:rsid w:val="000A76ED"/>
    <w:rsid w:val="000F11C6"/>
    <w:rsid w:val="0010436A"/>
    <w:rsid w:val="001045DB"/>
    <w:rsid w:val="0011158F"/>
    <w:rsid w:val="00114715"/>
    <w:rsid w:val="001547C1"/>
    <w:rsid w:val="00154FF3"/>
    <w:rsid w:val="00165286"/>
    <w:rsid w:val="00187AC3"/>
    <w:rsid w:val="001951DD"/>
    <w:rsid w:val="001A5EC4"/>
    <w:rsid w:val="001A73C7"/>
    <w:rsid w:val="001E1A1A"/>
    <w:rsid w:val="002003FA"/>
    <w:rsid w:val="00201832"/>
    <w:rsid w:val="00205E53"/>
    <w:rsid w:val="00212272"/>
    <w:rsid w:val="00217148"/>
    <w:rsid w:val="00233940"/>
    <w:rsid w:val="00235972"/>
    <w:rsid w:val="00237F2D"/>
    <w:rsid w:val="00254A27"/>
    <w:rsid w:val="00260147"/>
    <w:rsid w:val="0026590F"/>
    <w:rsid w:val="002752F3"/>
    <w:rsid w:val="00291256"/>
    <w:rsid w:val="002A3A07"/>
    <w:rsid w:val="002D762E"/>
    <w:rsid w:val="002E5668"/>
    <w:rsid w:val="002E59F0"/>
    <w:rsid w:val="00320049"/>
    <w:rsid w:val="003230E7"/>
    <w:rsid w:val="00335E26"/>
    <w:rsid w:val="00336F19"/>
    <w:rsid w:val="00350678"/>
    <w:rsid w:val="00367C31"/>
    <w:rsid w:val="00373395"/>
    <w:rsid w:val="0037692D"/>
    <w:rsid w:val="003927C7"/>
    <w:rsid w:val="003B07A7"/>
    <w:rsid w:val="003D05AF"/>
    <w:rsid w:val="003E68AB"/>
    <w:rsid w:val="004061DD"/>
    <w:rsid w:val="0040747E"/>
    <w:rsid w:val="00442146"/>
    <w:rsid w:val="004515CB"/>
    <w:rsid w:val="00462DB8"/>
    <w:rsid w:val="00471560"/>
    <w:rsid w:val="00471A31"/>
    <w:rsid w:val="004766A5"/>
    <w:rsid w:val="004822E7"/>
    <w:rsid w:val="004E4B4E"/>
    <w:rsid w:val="004F0C7A"/>
    <w:rsid w:val="0052391C"/>
    <w:rsid w:val="00523B58"/>
    <w:rsid w:val="005330B9"/>
    <w:rsid w:val="0055501B"/>
    <w:rsid w:val="00555C82"/>
    <w:rsid w:val="00565E3A"/>
    <w:rsid w:val="00585C98"/>
    <w:rsid w:val="005A41EA"/>
    <w:rsid w:val="005B63C5"/>
    <w:rsid w:val="005C7ADC"/>
    <w:rsid w:val="005D49EC"/>
    <w:rsid w:val="005D5F43"/>
    <w:rsid w:val="005E17A4"/>
    <w:rsid w:val="005E2454"/>
    <w:rsid w:val="005F5CEC"/>
    <w:rsid w:val="006058E1"/>
    <w:rsid w:val="00607AE9"/>
    <w:rsid w:val="0062379C"/>
    <w:rsid w:val="00632C27"/>
    <w:rsid w:val="00663360"/>
    <w:rsid w:val="006675FA"/>
    <w:rsid w:val="00671253"/>
    <w:rsid w:val="006722F5"/>
    <w:rsid w:val="00675212"/>
    <w:rsid w:val="006763FD"/>
    <w:rsid w:val="00690844"/>
    <w:rsid w:val="00696C61"/>
    <w:rsid w:val="006B0E7F"/>
    <w:rsid w:val="006B3DF9"/>
    <w:rsid w:val="006C2318"/>
    <w:rsid w:val="006C44AF"/>
    <w:rsid w:val="006D6234"/>
    <w:rsid w:val="006E7AD8"/>
    <w:rsid w:val="00700354"/>
    <w:rsid w:val="00705857"/>
    <w:rsid w:val="00711BC6"/>
    <w:rsid w:val="00712F29"/>
    <w:rsid w:val="0078133D"/>
    <w:rsid w:val="0078471E"/>
    <w:rsid w:val="007931A2"/>
    <w:rsid w:val="00793CF1"/>
    <w:rsid w:val="007B1797"/>
    <w:rsid w:val="007B3F47"/>
    <w:rsid w:val="007B70A5"/>
    <w:rsid w:val="007C2E1C"/>
    <w:rsid w:val="007C7C8D"/>
    <w:rsid w:val="007D05AF"/>
    <w:rsid w:val="007E5E2D"/>
    <w:rsid w:val="007F0A9D"/>
    <w:rsid w:val="007F13CD"/>
    <w:rsid w:val="007F604C"/>
    <w:rsid w:val="007F6627"/>
    <w:rsid w:val="008033F3"/>
    <w:rsid w:val="008159C0"/>
    <w:rsid w:val="0082121B"/>
    <w:rsid w:val="00824BA9"/>
    <w:rsid w:val="0082725C"/>
    <w:rsid w:val="00851AA5"/>
    <w:rsid w:val="0085749B"/>
    <w:rsid w:val="008741BC"/>
    <w:rsid w:val="00887FE6"/>
    <w:rsid w:val="00894E1C"/>
    <w:rsid w:val="008B216C"/>
    <w:rsid w:val="008B284B"/>
    <w:rsid w:val="008B3B14"/>
    <w:rsid w:val="008C1668"/>
    <w:rsid w:val="008C306B"/>
    <w:rsid w:val="008D205A"/>
    <w:rsid w:val="008E439B"/>
    <w:rsid w:val="009042A8"/>
    <w:rsid w:val="00907DFA"/>
    <w:rsid w:val="00915D28"/>
    <w:rsid w:val="00920439"/>
    <w:rsid w:val="00920AEA"/>
    <w:rsid w:val="009405E6"/>
    <w:rsid w:val="00944C8F"/>
    <w:rsid w:val="00953299"/>
    <w:rsid w:val="009615C7"/>
    <w:rsid w:val="00961A78"/>
    <w:rsid w:val="00990498"/>
    <w:rsid w:val="00993582"/>
    <w:rsid w:val="009A3AF3"/>
    <w:rsid w:val="009B5709"/>
    <w:rsid w:val="009B57B1"/>
    <w:rsid w:val="009B69A5"/>
    <w:rsid w:val="009C7A96"/>
    <w:rsid w:val="009E5CEC"/>
    <w:rsid w:val="009F636C"/>
    <w:rsid w:val="00A0745F"/>
    <w:rsid w:val="00A14200"/>
    <w:rsid w:val="00A21B49"/>
    <w:rsid w:val="00A2314D"/>
    <w:rsid w:val="00A25606"/>
    <w:rsid w:val="00A31B43"/>
    <w:rsid w:val="00A32D79"/>
    <w:rsid w:val="00A35A51"/>
    <w:rsid w:val="00A376FB"/>
    <w:rsid w:val="00A44D28"/>
    <w:rsid w:val="00A51CCE"/>
    <w:rsid w:val="00A545BE"/>
    <w:rsid w:val="00A61843"/>
    <w:rsid w:val="00A8669A"/>
    <w:rsid w:val="00A91BEA"/>
    <w:rsid w:val="00AA6556"/>
    <w:rsid w:val="00AB21E0"/>
    <w:rsid w:val="00AB2E94"/>
    <w:rsid w:val="00AB5B42"/>
    <w:rsid w:val="00AC2BB3"/>
    <w:rsid w:val="00AC754A"/>
    <w:rsid w:val="00AD33E8"/>
    <w:rsid w:val="00AD6AD1"/>
    <w:rsid w:val="00AE4F52"/>
    <w:rsid w:val="00AF2D1C"/>
    <w:rsid w:val="00B117EB"/>
    <w:rsid w:val="00B344BA"/>
    <w:rsid w:val="00B43A2B"/>
    <w:rsid w:val="00B64A45"/>
    <w:rsid w:val="00B661B0"/>
    <w:rsid w:val="00B7684F"/>
    <w:rsid w:val="00B87DF1"/>
    <w:rsid w:val="00BA329C"/>
    <w:rsid w:val="00BA4620"/>
    <w:rsid w:val="00BB1C58"/>
    <w:rsid w:val="00BB1FA2"/>
    <w:rsid w:val="00BC1B6A"/>
    <w:rsid w:val="00BD22D2"/>
    <w:rsid w:val="00BD5661"/>
    <w:rsid w:val="00BE0585"/>
    <w:rsid w:val="00BE7A22"/>
    <w:rsid w:val="00BF0DCB"/>
    <w:rsid w:val="00C12CE0"/>
    <w:rsid w:val="00C14B37"/>
    <w:rsid w:val="00C221A9"/>
    <w:rsid w:val="00C259AD"/>
    <w:rsid w:val="00C3035C"/>
    <w:rsid w:val="00C4041F"/>
    <w:rsid w:val="00C422E5"/>
    <w:rsid w:val="00C478C2"/>
    <w:rsid w:val="00C51DC7"/>
    <w:rsid w:val="00C55C41"/>
    <w:rsid w:val="00C62F01"/>
    <w:rsid w:val="00C715A0"/>
    <w:rsid w:val="00C727D0"/>
    <w:rsid w:val="00C86762"/>
    <w:rsid w:val="00CA72AF"/>
    <w:rsid w:val="00CC0367"/>
    <w:rsid w:val="00CE31F8"/>
    <w:rsid w:val="00CE5C0E"/>
    <w:rsid w:val="00CF24EF"/>
    <w:rsid w:val="00D00EF7"/>
    <w:rsid w:val="00D04F39"/>
    <w:rsid w:val="00D15C8B"/>
    <w:rsid w:val="00D249C5"/>
    <w:rsid w:val="00D36E59"/>
    <w:rsid w:val="00D52A16"/>
    <w:rsid w:val="00D54B76"/>
    <w:rsid w:val="00D60411"/>
    <w:rsid w:val="00D663D0"/>
    <w:rsid w:val="00D84DC8"/>
    <w:rsid w:val="00D86E68"/>
    <w:rsid w:val="00DA5A1A"/>
    <w:rsid w:val="00DC400A"/>
    <w:rsid w:val="00DF267F"/>
    <w:rsid w:val="00DF2FFB"/>
    <w:rsid w:val="00DF790E"/>
    <w:rsid w:val="00E03DD4"/>
    <w:rsid w:val="00E0448C"/>
    <w:rsid w:val="00E13E6A"/>
    <w:rsid w:val="00E33C93"/>
    <w:rsid w:val="00E45A0A"/>
    <w:rsid w:val="00E47F11"/>
    <w:rsid w:val="00E6075C"/>
    <w:rsid w:val="00E708FF"/>
    <w:rsid w:val="00EA31DD"/>
    <w:rsid w:val="00EA5668"/>
    <w:rsid w:val="00EB06B8"/>
    <w:rsid w:val="00EB2155"/>
    <w:rsid w:val="00EB4938"/>
    <w:rsid w:val="00EB5FA1"/>
    <w:rsid w:val="00ED55B6"/>
    <w:rsid w:val="00ED70A0"/>
    <w:rsid w:val="00EE3A8B"/>
    <w:rsid w:val="00EE7681"/>
    <w:rsid w:val="00EF2094"/>
    <w:rsid w:val="00F21BAB"/>
    <w:rsid w:val="00F22E50"/>
    <w:rsid w:val="00F24067"/>
    <w:rsid w:val="00F36135"/>
    <w:rsid w:val="00F404A1"/>
    <w:rsid w:val="00F607D5"/>
    <w:rsid w:val="00F74DC9"/>
    <w:rsid w:val="00F80C23"/>
    <w:rsid w:val="00F86185"/>
    <w:rsid w:val="00F8705E"/>
    <w:rsid w:val="00F92059"/>
    <w:rsid w:val="00F926EE"/>
    <w:rsid w:val="00FB075D"/>
    <w:rsid w:val="00FC3228"/>
    <w:rsid w:val="00FD676E"/>
    <w:rsid w:val="00FE5860"/>
    <w:rsid w:val="00FF5C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C7518F-FC07-41B9-B3F0-520DF708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7F0A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A9D"/>
    <w:pPr>
      <w:ind w:firstLineChars="200" w:firstLine="420"/>
    </w:pPr>
  </w:style>
  <w:style w:type="paragraph" w:styleId="a4">
    <w:name w:val="header"/>
    <w:basedOn w:val="a"/>
    <w:link w:val="a5"/>
    <w:uiPriority w:val="99"/>
    <w:unhideWhenUsed/>
    <w:rsid w:val="008E439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E439B"/>
    <w:rPr>
      <w:sz w:val="18"/>
      <w:szCs w:val="18"/>
    </w:rPr>
  </w:style>
  <w:style w:type="paragraph" w:styleId="a6">
    <w:name w:val="footer"/>
    <w:basedOn w:val="a"/>
    <w:link w:val="a7"/>
    <w:uiPriority w:val="99"/>
    <w:unhideWhenUsed/>
    <w:rsid w:val="008E439B"/>
    <w:pPr>
      <w:tabs>
        <w:tab w:val="center" w:pos="4153"/>
        <w:tab w:val="right" w:pos="8306"/>
      </w:tabs>
      <w:snapToGrid w:val="0"/>
      <w:jc w:val="left"/>
    </w:pPr>
    <w:rPr>
      <w:sz w:val="18"/>
      <w:szCs w:val="18"/>
    </w:rPr>
  </w:style>
  <w:style w:type="character" w:customStyle="1" w:styleId="a7">
    <w:name w:val="页脚 字符"/>
    <w:basedOn w:val="a0"/>
    <w:link w:val="a6"/>
    <w:uiPriority w:val="99"/>
    <w:rsid w:val="008E439B"/>
    <w:rPr>
      <w:sz w:val="18"/>
      <w:szCs w:val="18"/>
    </w:rPr>
  </w:style>
  <w:style w:type="paragraph" w:styleId="a8">
    <w:name w:val="Normal (Web)"/>
    <w:basedOn w:val="a"/>
    <w:uiPriority w:val="99"/>
    <w:semiHidden/>
    <w:unhideWhenUsed/>
    <w:rsid w:val="009532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874">
      <w:bodyDiv w:val="1"/>
      <w:marLeft w:val="0"/>
      <w:marRight w:val="0"/>
      <w:marTop w:val="0"/>
      <w:marBottom w:val="0"/>
      <w:divBdr>
        <w:top w:val="none" w:sz="0" w:space="0" w:color="auto"/>
        <w:left w:val="none" w:sz="0" w:space="0" w:color="auto"/>
        <w:bottom w:val="none" w:sz="0" w:space="0" w:color="auto"/>
        <w:right w:val="none" w:sz="0" w:space="0" w:color="auto"/>
      </w:divBdr>
    </w:div>
    <w:div w:id="1249844136">
      <w:bodyDiv w:val="1"/>
      <w:marLeft w:val="0"/>
      <w:marRight w:val="0"/>
      <w:marTop w:val="0"/>
      <w:marBottom w:val="0"/>
      <w:divBdr>
        <w:top w:val="none" w:sz="0" w:space="0" w:color="auto"/>
        <w:left w:val="none" w:sz="0" w:space="0" w:color="auto"/>
        <w:bottom w:val="none" w:sz="0" w:space="0" w:color="auto"/>
        <w:right w:val="none" w:sz="0" w:space="0" w:color="auto"/>
      </w:divBdr>
    </w:div>
    <w:div w:id="193176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E13F5-CE13-428B-A1FE-BE25B6B1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徐万刚</dc:creator>
  <cp:keywords/>
  <dc:description/>
  <cp:lastModifiedBy>王向宏</cp:lastModifiedBy>
  <cp:revision>2</cp:revision>
  <dcterms:created xsi:type="dcterms:W3CDTF">2017-09-24T04:39:00Z</dcterms:created>
  <dcterms:modified xsi:type="dcterms:W3CDTF">2017-09-24T04:39:00Z</dcterms:modified>
</cp:coreProperties>
</file>